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C6A4" w14:textId="6CA4C497" w:rsidR="00D61A94" w:rsidRPr="00D61A94" w:rsidRDefault="00D61A94" w:rsidP="00D61A94">
      <w:pPr>
        <w:suppressAutoHyphens/>
        <w:spacing w:line="360" w:lineRule="exact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</w:t>
      </w:r>
    </w:p>
    <w:p w14:paraId="68273859" w14:textId="10EC1379" w:rsidR="00D61A94" w:rsidRPr="00D61A94" w:rsidRDefault="00D61A94" w:rsidP="00D61A94">
      <w:pPr>
        <w:suppressAutoHyphens/>
        <w:spacing w:line="360" w:lineRule="exact"/>
        <w:ind w:left="4536"/>
        <w:jc w:val="center"/>
        <w:rPr>
          <w:rFonts w:ascii="Arial" w:hAnsi="Arial" w:cs="Arial"/>
          <w:sz w:val="20"/>
          <w:szCs w:val="20"/>
        </w:rPr>
      </w:pPr>
      <w:r w:rsidRPr="00D61A94">
        <w:rPr>
          <w:rFonts w:ascii="Arial" w:hAnsi="Arial" w:cs="Arial"/>
          <w:sz w:val="20"/>
          <w:szCs w:val="20"/>
        </w:rPr>
        <w:t xml:space="preserve">К ПОЛОЖЕНИЮ О ЗАКУПКЕ ТОВАРОВ, РАБОТ, УСЛУГ </w:t>
      </w:r>
      <w:r>
        <w:rPr>
          <w:rFonts w:ascii="Arial" w:hAnsi="Arial" w:cs="Arial"/>
          <w:sz w:val="20"/>
          <w:szCs w:val="20"/>
        </w:rPr>
        <w:br/>
      </w:r>
      <w:r w:rsidRPr="00D61A94">
        <w:rPr>
          <w:rFonts w:ascii="Arial" w:hAnsi="Arial" w:cs="Arial"/>
          <w:sz w:val="20"/>
          <w:szCs w:val="20"/>
        </w:rPr>
        <w:t>АО «РОСКАРТОГРАФИЯ»</w:t>
      </w:r>
    </w:p>
    <w:p w14:paraId="63BCE783" w14:textId="77777777" w:rsidR="00577D95" w:rsidRPr="00245201" w:rsidRDefault="00577D95">
      <w:pPr>
        <w:spacing w:before="0" w:after="160" w:line="259" w:lineRule="auto"/>
        <w:jc w:val="left"/>
        <w:rPr>
          <w:rFonts w:ascii="Arial" w:hAnsi="Arial" w:cs="Arial"/>
        </w:rPr>
      </w:pPr>
    </w:p>
    <w:tbl>
      <w:tblPr>
        <w:tblStyle w:val="a4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142"/>
        <w:gridCol w:w="176"/>
        <w:gridCol w:w="987"/>
        <w:gridCol w:w="572"/>
        <w:gridCol w:w="142"/>
        <w:gridCol w:w="7794"/>
        <w:gridCol w:w="144"/>
        <w:gridCol w:w="142"/>
      </w:tblGrid>
      <w:tr w:rsidR="00806296" w:rsidRPr="00245201" w14:paraId="640140CC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C4A27A9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8508" w:type="dxa"/>
            <w:gridSpan w:val="3"/>
          </w:tcPr>
          <w:p w14:paraId="37B4B252" w14:textId="6BA9981D" w:rsidR="00DE7E55" w:rsidRDefault="00DE7E55" w:rsidP="00566DA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F6D259C" w14:textId="09B5CF6A" w:rsidR="00806296" w:rsidRDefault="00DE7E55" w:rsidP="00566DA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ПОЛОЖЕНИЕ О ЗАКУПОЧНОЙ КОМИССИИ</w:t>
            </w:r>
          </w:p>
          <w:p w14:paraId="53E06EA3" w14:textId="021D9031" w:rsidR="000A2CE7" w:rsidRPr="00245201" w:rsidRDefault="000A2CE7" w:rsidP="00566DA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06296" w:rsidRPr="00245201" w14:paraId="61580703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F1FCD4B" w14:textId="77777777" w:rsidR="00806296" w:rsidRPr="00245201" w:rsidRDefault="00026403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1</w:t>
            </w:r>
            <w:r w:rsidR="00426E02" w:rsidRPr="00245201">
              <w:rPr>
                <w:rFonts w:ascii="Arial" w:hAnsi="Arial" w:cs="Arial"/>
                <w:b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22138167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Общие положения</w:t>
            </w:r>
          </w:p>
        </w:tc>
      </w:tr>
      <w:tr w:rsidR="00806296" w:rsidRPr="00245201" w14:paraId="5BE0E656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0911D995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1.1.</w:t>
            </w:r>
          </w:p>
        </w:tc>
        <w:tc>
          <w:tcPr>
            <w:tcW w:w="8508" w:type="dxa"/>
            <w:gridSpan w:val="3"/>
          </w:tcPr>
          <w:p w14:paraId="0CD4D44B" w14:textId="77777777" w:rsidR="00806296" w:rsidRPr="00245201" w:rsidRDefault="00806296" w:rsidP="00332BB9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Положение о закупочной комиссии определяет порядок создания и работы ЦЗК, ЗК всех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аказчиков, СЗК (далее при совместном упоминании в данном разделе – Комиссия) как постоянно действующего коллегиального органа управления закупочной деятельностью, принимающего решения в процессе закупочной деятельности в рамках установленной компетенции.</w:t>
            </w:r>
          </w:p>
        </w:tc>
      </w:tr>
      <w:tr w:rsidR="00806296" w:rsidRPr="00245201" w14:paraId="48016448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DF147B5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1.2.</w:t>
            </w:r>
          </w:p>
        </w:tc>
        <w:tc>
          <w:tcPr>
            <w:tcW w:w="8508" w:type="dxa"/>
            <w:gridSpan w:val="3"/>
          </w:tcPr>
          <w:p w14:paraId="0C58DC20" w14:textId="215F75D1" w:rsidR="00806296" w:rsidRPr="00245201" w:rsidRDefault="00806296" w:rsidP="000A2CE7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В своей деятельности Комиссия руководствуется законодательством, определяющим порядок осуществления закупочной деятельности, </w:t>
            </w:r>
            <w:r w:rsidR="00140E43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 xml:space="preserve">, правовыми актами </w:t>
            </w:r>
            <w:r w:rsidR="00140E43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 xml:space="preserve">, принятыми в его развитие. В случае наличия в РД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аказчика противоречий с настоящим </w:t>
            </w:r>
            <w:r w:rsidR="00140E43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 xml:space="preserve">, применяются нормы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2C2E20C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87101E2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1.3.</w:t>
            </w:r>
          </w:p>
        </w:tc>
        <w:tc>
          <w:tcPr>
            <w:tcW w:w="8508" w:type="dxa"/>
            <w:gridSpan w:val="3"/>
          </w:tcPr>
          <w:p w14:paraId="2262323D" w14:textId="08BF8A3B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Комиссии при осуществлении своей деятельности руководствуются целями и принципами, установленными </w:t>
            </w:r>
            <w:r w:rsidR="000A2CE7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п. 1.2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7DB5F022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00AD6617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1.4.</w:t>
            </w:r>
          </w:p>
        </w:tc>
        <w:tc>
          <w:tcPr>
            <w:tcW w:w="8508" w:type="dxa"/>
            <w:gridSpan w:val="3"/>
          </w:tcPr>
          <w:p w14:paraId="17323F5F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Состав ЦЗК и любые его изменения утверждаются приказом генерального директора </w:t>
            </w:r>
            <w:r w:rsidR="00140E43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3C49AF71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7CA3EC7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1.5.</w:t>
            </w:r>
          </w:p>
        </w:tc>
        <w:tc>
          <w:tcPr>
            <w:tcW w:w="8508" w:type="dxa"/>
            <w:gridSpan w:val="3"/>
          </w:tcPr>
          <w:p w14:paraId="34D72240" w14:textId="31C56FA6" w:rsidR="00806296" w:rsidRPr="00245201" w:rsidRDefault="00806296" w:rsidP="00332BB9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Состав ЗК и любые его изменения утверждаются приказом руководител</w:t>
            </w:r>
            <w:r w:rsidR="007E69CB">
              <w:rPr>
                <w:rFonts w:ascii="Arial" w:hAnsi="Arial" w:cs="Arial"/>
                <w:szCs w:val="28"/>
              </w:rPr>
              <w:t>я</w:t>
            </w:r>
            <w:r w:rsidRPr="00245201">
              <w:rPr>
                <w:rFonts w:ascii="Arial" w:hAnsi="Arial" w:cs="Arial"/>
                <w:szCs w:val="28"/>
              </w:rPr>
              <w:t xml:space="preserve"> соответствующего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аказчика.</w:t>
            </w:r>
          </w:p>
        </w:tc>
      </w:tr>
      <w:tr w:rsidR="00806296" w:rsidRPr="00245201" w14:paraId="613D903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1DC52BF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1.6.</w:t>
            </w:r>
          </w:p>
        </w:tc>
        <w:tc>
          <w:tcPr>
            <w:tcW w:w="8508" w:type="dxa"/>
            <w:gridSpan w:val="3"/>
          </w:tcPr>
          <w:p w14:paraId="2C5F5B47" w14:textId="77777777" w:rsidR="00806296" w:rsidRPr="00245201" w:rsidRDefault="00806296" w:rsidP="003F33C9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Состав СЗК и любые его изменения утверждаются приказом руководителя соответствующего </w:t>
            </w:r>
            <w:r w:rsidR="003F33C9" w:rsidRPr="00245201">
              <w:rPr>
                <w:rFonts w:ascii="Arial" w:hAnsi="Arial" w:cs="Arial"/>
                <w:szCs w:val="28"/>
              </w:rPr>
              <w:t>О</w:t>
            </w:r>
            <w:r w:rsidRPr="00245201">
              <w:rPr>
                <w:rFonts w:ascii="Arial" w:hAnsi="Arial" w:cs="Arial"/>
                <w:szCs w:val="28"/>
              </w:rPr>
              <w:t>рганизатора закупок.</w:t>
            </w:r>
          </w:p>
        </w:tc>
      </w:tr>
      <w:tr w:rsidR="00806296" w:rsidRPr="00245201" w14:paraId="7214947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1D2EE52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1.7.</w:t>
            </w:r>
          </w:p>
        </w:tc>
        <w:tc>
          <w:tcPr>
            <w:tcW w:w="8508" w:type="dxa"/>
            <w:gridSpan w:val="3"/>
          </w:tcPr>
          <w:p w14:paraId="640D6CD2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состав Комиссии входят:</w:t>
            </w:r>
          </w:p>
        </w:tc>
      </w:tr>
      <w:tr w:rsidR="00806296" w:rsidRPr="00245201" w14:paraId="692A4B59" w14:textId="77777777" w:rsidTr="00D61A94">
        <w:trPr>
          <w:gridBefore w:val="2"/>
          <w:gridAfter w:val="2"/>
          <w:wBefore w:w="255" w:type="dxa"/>
          <w:wAfter w:w="286" w:type="dxa"/>
        </w:trPr>
        <w:tc>
          <w:tcPr>
            <w:tcW w:w="1735" w:type="dxa"/>
            <w:gridSpan w:val="3"/>
          </w:tcPr>
          <w:p w14:paraId="1A91AEAC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szCs w:val="28"/>
                <w:lang w:val="en-US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(1)</w:t>
            </w:r>
          </w:p>
        </w:tc>
        <w:tc>
          <w:tcPr>
            <w:tcW w:w="7936" w:type="dxa"/>
            <w:gridSpan w:val="2"/>
          </w:tcPr>
          <w:p w14:paraId="61E6AA90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председатель;</w:t>
            </w:r>
          </w:p>
        </w:tc>
      </w:tr>
      <w:tr w:rsidR="00806296" w:rsidRPr="00245201" w14:paraId="0AF95DF8" w14:textId="77777777" w:rsidTr="00D61A94">
        <w:trPr>
          <w:gridBefore w:val="2"/>
          <w:gridAfter w:val="2"/>
          <w:wBefore w:w="255" w:type="dxa"/>
          <w:wAfter w:w="286" w:type="dxa"/>
        </w:trPr>
        <w:tc>
          <w:tcPr>
            <w:tcW w:w="1735" w:type="dxa"/>
            <w:gridSpan w:val="3"/>
          </w:tcPr>
          <w:p w14:paraId="16998AE6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(2)</w:t>
            </w:r>
          </w:p>
        </w:tc>
        <w:tc>
          <w:tcPr>
            <w:tcW w:w="7936" w:type="dxa"/>
            <w:gridSpan w:val="2"/>
          </w:tcPr>
          <w:p w14:paraId="1B724CCF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заместитель председателя;</w:t>
            </w:r>
          </w:p>
        </w:tc>
      </w:tr>
      <w:tr w:rsidR="00806296" w:rsidRPr="00245201" w14:paraId="56C0E41F" w14:textId="77777777" w:rsidTr="00D61A94">
        <w:trPr>
          <w:gridBefore w:val="2"/>
          <w:gridAfter w:val="2"/>
          <w:wBefore w:w="255" w:type="dxa"/>
          <w:wAfter w:w="286" w:type="dxa"/>
        </w:trPr>
        <w:tc>
          <w:tcPr>
            <w:tcW w:w="1735" w:type="dxa"/>
            <w:gridSpan w:val="3"/>
          </w:tcPr>
          <w:p w14:paraId="1B96B27C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(3)</w:t>
            </w:r>
          </w:p>
        </w:tc>
        <w:tc>
          <w:tcPr>
            <w:tcW w:w="7936" w:type="dxa"/>
            <w:gridSpan w:val="2"/>
          </w:tcPr>
          <w:p w14:paraId="7F4A0C25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члены Комиссии;</w:t>
            </w:r>
          </w:p>
        </w:tc>
      </w:tr>
      <w:tr w:rsidR="00806296" w:rsidRPr="00245201" w14:paraId="4AE6F04B" w14:textId="77777777" w:rsidTr="00D61A94">
        <w:trPr>
          <w:gridBefore w:val="2"/>
          <w:gridAfter w:val="2"/>
          <w:wBefore w:w="255" w:type="dxa"/>
          <w:wAfter w:w="286" w:type="dxa"/>
        </w:trPr>
        <w:tc>
          <w:tcPr>
            <w:tcW w:w="1735" w:type="dxa"/>
            <w:gridSpan w:val="3"/>
          </w:tcPr>
          <w:p w14:paraId="40FC5CB1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(4)</w:t>
            </w:r>
          </w:p>
        </w:tc>
        <w:tc>
          <w:tcPr>
            <w:tcW w:w="7936" w:type="dxa"/>
            <w:gridSpan w:val="2"/>
          </w:tcPr>
          <w:p w14:paraId="2C7CCD91" w14:textId="3FF9CE5C" w:rsidR="000A2CE7" w:rsidRPr="00245201" w:rsidRDefault="00806296" w:rsidP="00D61A94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секретарь.</w:t>
            </w:r>
          </w:p>
        </w:tc>
      </w:tr>
      <w:tr w:rsidR="00806296" w:rsidRPr="00245201" w14:paraId="1CC9701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89D4511" w14:textId="77777777" w:rsidR="00806296" w:rsidRPr="00245201" w:rsidRDefault="00806296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1.8.</w:t>
            </w:r>
          </w:p>
        </w:tc>
        <w:tc>
          <w:tcPr>
            <w:tcW w:w="8508" w:type="dxa"/>
            <w:gridSpan w:val="3"/>
          </w:tcPr>
          <w:p w14:paraId="646F4C27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состав Комиссии не могут входить физические лица:</w:t>
            </w:r>
          </w:p>
        </w:tc>
      </w:tr>
      <w:tr w:rsidR="00806296" w:rsidRPr="00245201" w14:paraId="6B55DDE5" w14:textId="77777777" w:rsidTr="00D61A94">
        <w:trPr>
          <w:gridBefore w:val="1"/>
          <w:gridAfter w:val="1"/>
          <w:wBefore w:w="113" w:type="dxa"/>
          <w:wAfter w:w="142" w:type="dxa"/>
        </w:trPr>
        <w:tc>
          <w:tcPr>
            <w:tcW w:w="2019" w:type="dxa"/>
            <w:gridSpan w:val="5"/>
          </w:tcPr>
          <w:p w14:paraId="76DE598D" w14:textId="77777777" w:rsidR="00806296" w:rsidRPr="00DE7E55" w:rsidRDefault="00806296" w:rsidP="000A2CE7">
            <w:pPr>
              <w:ind w:right="173"/>
              <w:jc w:val="right"/>
              <w:rPr>
                <w:rFonts w:ascii="Arial" w:hAnsi="Arial" w:cs="Arial"/>
                <w:szCs w:val="28"/>
                <w:lang w:val="en-US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(1)</w:t>
            </w:r>
          </w:p>
        </w:tc>
        <w:tc>
          <w:tcPr>
            <w:tcW w:w="7938" w:type="dxa"/>
            <w:gridSpan w:val="2"/>
          </w:tcPr>
          <w:p w14:paraId="4B1E7AB2" w14:textId="77777777" w:rsidR="00806296" w:rsidRPr="009A1433" w:rsidRDefault="00806296" w:rsidP="00D61A94">
            <w:pPr>
              <w:ind w:left="-107" w:right="173"/>
              <w:rPr>
                <w:rFonts w:ascii="Arial" w:hAnsi="Arial" w:cs="Arial"/>
                <w:szCs w:val="28"/>
              </w:rPr>
            </w:pPr>
            <w:r w:rsidRPr="009A1433">
              <w:rPr>
                <w:rFonts w:ascii="Arial" w:hAnsi="Arial" w:cs="Arial"/>
                <w:szCs w:val="28"/>
              </w:rPr>
              <w:t>в отношении которых существуют обстоятельства, указывающие на наличие конфликта интересов при рассмотрении вопроса повестки заседания Комиссии;</w:t>
            </w:r>
          </w:p>
        </w:tc>
      </w:tr>
      <w:tr w:rsidR="00806296" w:rsidRPr="00245201" w14:paraId="6BCE8C75" w14:textId="77777777" w:rsidTr="00D61A94">
        <w:trPr>
          <w:gridBefore w:val="1"/>
          <w:gridAfter w:val="1"/>
          <w:wBefore w:w="113" w:type="dxa"/>
          <w:wAfter w:w="142" w:type="dxa"/>
        </w:trPr>
        <w:tc>
          <w:tcPr>
            <w:tcW w:w="2019" w:type="dxa"/>
            <w:gridSpan w:val="5"/>
          </w:tcPr>
          <w:p w14:paraId="582E9539" w14:textId="77777777" w:rsidR="00806296" w:rsidRPr="00DE7E55" w:rsidRDefault="00806296" w:rsidP="000A2CE7">
            <w:pPr>
              <w:ind w:right="173"/>
              <w:jc w:val="right"/>
              <w:rPr>
                <w:rFonts w:ascii="Arial" w:hAnsi="Arial" w:cs="Arial"/>
                <w:szCs w:val="28"/>
                <w:lang w:val="en-US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(2)</w:t>
            </w:r>
          </w:p>
        </w:tc>
        <w:tc>
          <w:tcPr>
            <w:tcW w:w="7938" w:type="dxa"/>
            <w:gridSpan w:val="2"/>
          </w:tcPr>
          <w:p w14:paraId="0E1F8F71" w14:textId="36A27569" w:rsidR="00806296" w:rsidRPr="009A1433" w:rsidRDefault="00806296" w:rsidP="00D61A94">
            <w:pPr>
              <w:ind w:left="-107" w:right="173"/>
              <w:rPr>
                <w:rFonts w:ascii="Arial" w:hAnsi="Arial" w:cs="Arial"/>
                <w:szCs w:val="28"/>
              </w:rPr>
            </w:pPr>
            <w:r w:rsidRPr="009A1433">
              <w:rPr>
                <w:rFonts w:ascii="Arial" w:hAnsi="Arial" w:cs="Arial"/>
                <w:szCs w:val="28"/>
              </w:rPr>
              <w:t>включенны</w:t>
            </w:r>
            <w:r w:rsidR="007E69CB" w:rsidRPr="009A1433">
              <w:rPr>
                <w:rFonts w:ascii="Arial" w:hAnsi="Arial" w:cs="Arial"/>
                <w:szCs w:val="28"/>
              </w:rPr>
              <w:t>е</w:t>
            </w:r>
            <w:r w:rsidRPr="009A1433">
              <w:rPr>
                <w:rFonts w:ascii="Arial" w:hAnsi="Arial" w:cs="Arial"/>
                <w:szCs w:val="28"/>
              </w:rPr>
              <w:t xml:space="preserve"> в комиссию по проведению ведомственного контроля в сфере закупок товаров, работ, услуг.</w:t>
            </w:r>
          </w:p>
        </w:tc>
      </w:tr>
      <w:tr w:rsidR="00806296" w:rsidRPr="00245201" w14:paraId="593D96A6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DEF5D5C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1.9.</w:t>
            </w:r>
          </w:p>
        </w:tc>
        <w:tc>
          <w:tcPr>
            <w:tcW w:w="8508" w:type="dxa"/>
            <w:gridSpan w:val="3"/>
          </w:tcPr>
          <w:p w14:paraId="12DD922D" w14:textId="2FF625E4" w:rsidR="00806296" w:rsidRPr="00245201" w:rsidRDefault="00806296" w:rsidP="000A2CE7">
            <w:pPr>
              <w:rPr>
                <w:rFonts w:ascii="Arial" w:hAnsi="Arial" w:cs="Arial"/>
                <w:szCs w:val="28"/>
                <w:lang w:bidi="ru-RU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При формировании СЗК с целью проведения закупок для нужд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аказчиков в ее состав в обязательном порядке включается переменный член комиссии из числа представителей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аказчика, в интересах которого осуществляется процедура закупки. При проведении централизованных</w:t>
            </w:r>
            <w:r w:rsidR="000A2CE7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>(консолидированных) закупок рекомендуется включать в состав СЗК не менее 50%</w:t>
            </w:r>
            <w:r w:rsidR="000A2CE7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 xml:space="preserve">от общего числа членов СЗК переменных членов (из числа представителей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аказчиков, в интересах которых проводится централизованная (консолидированная) закупка).</w:t>
            </w:r>
          </w:p>
        </w:tc>
      </w:tr>
      <w:tr w:rsidR="00806296" w:rsidRPr="00245201" w14:paraId="2CBEA750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AC93107" w14:textId="77777777" w:rsidR="00806296" w:rsidRPr="00245201" w:rsidRDefault="00806296" w:rsidP="00140E4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1.1</w:t>
            </w:r>
            <w:r w:rsidR="00140E43" w:rsidRPr="00245201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036AA167" w14:textId="77777777" w:rsidR="00806296" w:rsidRPr="00245201" w:rsidRDefault="00806296" w:rsidP="00332BB9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Перечень переменных членов СЗК определяется </w:t>
            </w:r>
            <w:r w:rsidR="003F33C9" w:rsidRPr="00245201">
              <w:rPr>
                <w:rFonts w:ascii="Arial" w:hAnsi="Arial" w:cs="Arial"/>
                <w:szCs w:val="28"/>
              </w:rPr>
              <w:t>приказом</w:t>
            </w:r>
            <w:r w:rsidRPr="00245201">
              <w:rPr>
                <w:rFonts w:ascii="Arial" w:hAnsi="Arial" w:cs="Arial"/>
                <w:szCs w:val="28"/>
              </w:rPr>
              <w:t xml:space="preserve"> руководителя соответствующего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аказчика, в котором создается СЗК по представлению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аказчиков, в интересах которых проводится закупка.</w:t>
            </w:r>
          </w:p>
        </w:tc>
      </w:tr>
      <w:tr w:rsidR="00806296" w:rsidRPr="00245201" w14:paraId="6F134725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9257910" w14:textId="77777777" w:rsidR="00806296" w:rsidRPr="00245201" w:rsidRDefault="00806296" w:rsidP="00140E4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1.1</w:t>
            </w:r>
            <w:r w:rsidR="00140E43" w:rsidRPr="00245201">
              <w:rPr>
                <w:rFonts w:ascii="Arial" w:hAnsi="Arial" w:cs="Arial"/>
                <w:szCs w:val="28"/>
              </w:rPr>
              <w:t>1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1DA21BDA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Не менее 50% членов Комиссии должны иметь документ, подтверждающий прохождение ими обучения (повышения квалификации) в области организации и проведения закупочной деятельности в рамках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 xml:space="preserve">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по программам обучения, согласованным </w:t>
            </w:r>
            <w:r w:rsidR="00140E43" w:rsidRPr="00245201">
              <w:rPr>
                <w:rFonts w:ascii="Arial" w:hAnsi="Arial" w:cs="Arial"/>
                <w:szCs w:val="28"/>
              </w:rPr>
              <w:t>Обществом</w:t>
            </w:r>
            <w:r w:rsidRPr="00245201">
              <w:rPr>
                <w:rFonts w:ascii="Arial" w:hAnsi="Arial" w:cs="Arial"/>
                <w:szCs w:val="28"/>
              </w:rPr>
              <w:t xml:space="preserve">, и/или повышение квалификации в сфере закупок для государственных и муниципальных нужд. Организация, осуществляющая образовательную деятельность, должна согласовать программу обучения в рамках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 xml:space="preserve">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с </w:t>
            </w:r>
            <w:r w:rsidR="00140E43" w:rsidRPr="00245201">
              <w:rPr>
                <w:rFonts w:ascii="Arial" w:hAnsi="Arial" w:cs="Arial"/>
                <w:szCs w:val="28"/>
              </w:rPr>
              <w:t>Обществом</w:t>
            </w:r>
            <w:r w:rsidR="00D35A16" w:rsidRPr="00245201">
              <w:rPr>
                <w:rStyle w:val="af4"/>
                <w:rFonts w:ascii="Arial" w:hAnsi="Arial" w:cs="Arial"/>
                <w:szCs w:val="28"/>
              </w:rPr>
              <w:footnoteReference w:id="1"/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135FC4A5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19D452F" w14:textId="77777777" w:rsidR="00806296" w:rsidRPr="00245201" w:rsidRDefault="00806296" w:rsidP="00C62678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1.1</w:t>
            </w:r>
            <w:r w:rsidR="00C62678" w:rsidRPr="00245201"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41D76611" w14:textId="77777777" w:rsidR="00806296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Общий списочный состав членов Комиссии должен составлять не менее 5 (пяти) человек.</w:t>
            </w:r>
          </w:p>
          <w:p w14:paraId="197407E6" w14:textId="4048BF15" w:rsidR="000A2CE7" w:rsidRPr="00245201" w:rsidRDefault="000A2CE7" w:rsidP="00806296">
            <w:pPr>
              <w:rPr>
                <w:rFonts w:ascii="Arial" w:hAnsi="Arial" w:cs="Arial"/>
                <w:szCs w:val="28"/>
              </w:rPr>
            </w:pPr>
          </w:p>
        </w:tc>
      </w:tr>
      <w:tr w:rsidR="00806296" w:rsidRPr="00245201" w14:paraId="68FB214B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C07A95C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2.</w:t>
            </w:r>
          </w:p>
        </w:tc>
        <w:tc>
          <w:tcPr>
            <w:tcW w:w="8508" w:type="dxa"/>
            <w:gridSpan w:val="3"/>
          </w:tcPr>
          <w:p w14:paraId="2CF909D6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Права и обязанности членов Комиссии</w:t>
            </w:r>
          </w:p>
        </w:tc>
      </w:tr>
      <w:tr w:rsidR="00806296" w:rsidRPr="00245201" w14:paraId="0708AD26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05393030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2.1.</w:t>
            </w:r>
          </w:p>
        </w:tc>
        <w:tc>
          <w:tcPr>
            <w:tcW w:w="8508" w:type="dxa"/>
            <w:gridSpan w:val="3"/>
          </w:tcPr>
          <w:p w14:paraId="7DFA512A" w14:textId="01CA70B9" w:rsidR="000A2CE7" w:rsidRPr="00245201" w:rsidRDefault="00806296" w:rsidP="000A2CE7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Каждый член Комиссии обладает правом голоса при принятии решений по вопросам, рассматриваемым на заседании соответствующей Комиссии.</w:t>
            </w:r>
          </w:p>
        </w:tc>
      </w:tr>
      <w:tr w:rsidR="00806296" w:rsidRPr="00245201" w14:paraId="68B3B76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2E74C10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2.2.</w:t>
            </w:r>
          </w:p>
        </w:tc>
        <w:tc>
          <w:tcPr>
            <w:tcW w:w="8508" w:type="dxa"/>
            <w:gridSpan w:val="3"/>
          </w:tcPr>
          <w:p w14:paraId="2E5E0A09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Каждый член Комиссии вправе:</w:t>
            </w:r>
          </w:p>
        </w:tc>
      </w:tr>
      <w:tr w:rsidR="00806296" w:rsidRPr="00245201" w14:paraId="3C3634DA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5191180E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(1)</w:t>
            </w:r>
          </w:p>
        </w:tc>
        <w:tc>
          <w:tcPr>
            <w:tcW w:w="7936" w:type="dxa"/>
            <w:gridSpan w:val="2"/>
          </w:tcPr>
          <w:p w14:paraId="4654BF28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знакомиться со всеми представленными на рассмотрение документами и сведениями;</w:t>
            </w:r>
          </w:p>
        </w:tc>
      </w:tr>
      <w:tr w:rsidR="00806296" w:rsidRPr="00245201" w14:paraId="25FC5AD1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06966870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(2)</w:t>
            </w:r>
          </w:p>
        </w:tc>
        <w:tc>
          <w:tcPr>
            <w:tcW w:w="7936" w:type="dxa"/>
            <w:gridSpan w:val="2"/>
          </w:tcPr>
          <w:p w14:paraId="533150FA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выступать по вопросам повестки дня на заседаниях Комиссии;</w:t>
            </w:r>
          </w:p>
        </w:tc>
      </w:tr>
      <w:tr w:rsidR="00806296" w:rsidRPr="00245201" w14:paraId="55A9B716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5D34CF27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(3)</w:t>
            </w:r>
          </w:p>
        </w:tc>
        <w:tc>
          <w:tcPr>
            <w:tcW w:w="7936" w:type="dxa"/>
            <w:gridSpan w:val="2"/>
          </w:tcPr>
          <w:p w14:paraId="4DFBF318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проверять правильность содержания протоколов, формируемых в ходе закупки;</w:t>
            </w:r>
          </w:p>
        </w:tc>
      </w:tr>
      <w:tr w:rsidR="00806296" w:rsidRPr="00245201" w14:paraId="537C3CB3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6AE198E3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(4)</w:t>
            </w:r>
          </w:p>
        </w:tc>
        <w:tc>
          <w:tcPr>
            <w:tcW w:w="7936" w:type="dxa"/>
            <w:gridSpan w:val="2"/>
          </w:tcPr>
          <w:p w14:paraId="6BB32AC2" w14:textId="77777777" w:rsidR="00806296" w:rsidRPr="00245201" w:rsidRDefault="00806296" w:rsidP="00DE7E55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письменно изложить свое особое мнение при проведении заседания Комиссии.</w:t>
            </w:r>
          </w:p>
        </w:tc>
      </w:tr>
      <w:tr w:rsidR="00806296" w:rsidRPr="00245201" w14:paraId="5C0EFC01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0319257" w14:textId="268FAC07" w:rsidR="00806296" w:rsidRPr="00DE7E55" w:rsidRDefault="00DE7E55" w:rsidP="00DE7E55">
            <w:pPr>
              <w:jc w:val="left"/>
              <w:rPr>
                <w:rFonts w:ascii="Arial" w:hAnsi="Arial" w:cs="Arial"/>
                <w:szCs w:val="28"/>
              </w:rPr>
            </w:pPr>
            <w:r w:rsidRPr="00DE7E55">
              <w:rPr>
                <w:rFonts w:ascii="Arial" w:hAnsi="Arial" w:cs="Arial"/>
                <w:szCs w:val="28"/>
              </w:rPr>
              <w:t>2.3</w:t>
            </w:r>
          </w:p>
        </w:tc>
        <w:tc>
          <w:tcPr>
            <w:tcW w:w="8508" w:type="dxa"/>
            <w:gridSpan w:val="3"/>
          </w:tcPr>
          <w:p w14:paraId="68C80259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Каждый член Комиссии обязан:</w:t>
            </w:r>
          </w:p>
        </w:tc>
      </w:tr>
      <w:tr w:rsidR="00806296" w:rsidRPr="00245201" w14:paraId="6CA0BEB7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45E68CE0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  <w:lang w:val="en-US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1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8B75766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руководствоваться целями и принципами закупочной деятельности, указанными в п. 1.2 настоящего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>;</w:t>
            </w:r>
          </w:p>
        </w:tc>
      </w:tr>
      <w:tr w:rsidR="00806296" w:rsidRPr="00245201" w14:paraId="6DB52B3F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6DC16A70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01D438C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знать законодательство Российской Федерации, определяющее порядок осуществления закупочной деятельности, </w:t>
            </w:r>
            <w:r w:rsidR="00140E43" w:rsidRPr="00245201">
              <w:rPr>
                <w:rFonts w:ascii="Arial" w:hAnsi="Arial" w:cs="Arial"/>
                <w:szCs w:val="28"/>
              </w:rPr>
              <w:t>Положение</w:t>
            </w:r>
            <w:r w:rsidRPr="00245201">
              <w:rPr>
                <w:rFonts w:ascii="Arial" w:hAnsi="Arial" w:cs="Arial"/>
                <w:szCs w:val="28"/>
              </w:rPr>
              <w:t xml:space="preserve">, нормативные правовые акты </w:t>
            </w:r>
            <w:r w:rsidR="00140E43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>, принятые в его развитие, а также руководствоваться ими в своей деятельности;</w:t>
            </w:r>
          </w:p>
        </w:tc>
      </w:tr>
      <w:tr w:rsidR="00806296" w:rsidRPr="00245201" w14:paraId="599A0CE1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5A490479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3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E3D8813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знакомиться с повесткой заседания Комиссии, направляемыми к заседанию Комиссии материалами, лично принимать участие в заседаниях Комиссии при их проведении в очной форме либо принимать участие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в заседаниях Комиссии посредством заочного голосования при их проведении в заочной или очно-заочной форме (отсутствие на заседаниях допускается по уважительным причинам: временная нетрудоспособность, командировка, отпуск и т.п., о наличии которых заранее информируются председатель и секретарь Комиссии);</w:t>
            </w:r>
          </w:p>
        </w:tc>
      </w:tr>
      <w:tr w:rsidR="00806296" w:rsidRPr="00245201" w14:paraId="0B883BCE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05ECF4A0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4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6E714C47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в случае рассмотрения на заседании Комиссии вопросов, связанных с конкретной закупкой, знать требования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условия такой закупки, установленные извещением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документацией о закупке, включая изменения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разъяснения документации о закупке, соблюдать порядок рассмотрения, оценки и сопоставления заявок, порядок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условия определения победителя закупки, порядок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условия отказа от проведения закупки или признания закупки несостоявшейся, предусмотренные извещением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документацией о закупке, а также </w:t>
            </w:r>
            <w:r w:rsidR="00140E43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>;</w:t>
            </w:r>
          </w:p>
        </w:tc>
      </w:tr>
      <w:tr w:rsidR="00806296" w:rsidRPr="00245201" w14:paraId="6A97921D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046AF2A1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5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15EAC516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при осуществлении оценки заявок участников закупки проставлять баллы по качественным критериям, указанным в документации о закупке, отдельно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и независимо от решений иных членов Комиссии;</w:t>
            </w:r>
          </w:p>
        </w:tc>
      </w:tr>
      <w:tr w:rsidR="00806296" w:rsidRPr="00245201" w14:paraId="4F77B267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53CD5A6B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6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0812ACB1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голосовать по вопросам повестки дня заседания Комиссии, подписывать протоколы заседания Комиссии и/или листы голосования по итогам заседания Комиссии, в которых член Комиссии принимал участие, в соответствии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с порядком, указанным в настоящем </w:t>
            </w:r>
            <w:r w:rsidR="00140E43" w:rsidRPr="00245201">
              <w:rPr>
                <w:rFonts w:ascii="Arial" w:hAnsi="Arial" w:cs="Arial"/>
                <w:szCs w:val="28"/>
              </w:rPr>
              <w:t>Положении</w:t>
            </w:r>
            <w:r w:rsidRPr="00245201">
              <w:rPr>
                <w:rFonts w:ascii="Arial" w:hAnsi="Arial" w:cs="Arial"/>
                <w:szCs w:val="28"/>
              </w:rPr>
              <w:t>;</w:t>
            </w:r>
          </w:p>
        </w:tc>
      </w:tr>
      <w:tr w:rsidR="00806296" w:rsidRPr="00245201" w14:paraId="7C22275C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3E040AC9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7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C1E940A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письменно выражать особое мнение по вопросам повестки дня заседания Комиссии в случае подачи голоса «</w:t>
            </w:r>
            <w:r w:rsidR="00140E43" w:rsidRPr="00245201">
              <w:rPr>
                <w:rFonts w:ascii="Arial" w:hAnsi="Arial" w:cs="Arial"/>
                <w:szCs w:val="28"/>
              </w:rPr>
              <w:t>ПРОТИВ</w:t>
            </w:r>
            <w:r w:rsidRPr="00245201">
              <w:rPr>
                <w:rFonts w:ascii="Arial" w:hAnsi="Arial" w:cs="Arial"/>
                <w:szCs w:val="28"/>
              </w:rPr>
              <w:t>»;</w:t>
            </w:r>
          </w:p>
        </w:tc>
      </w:tr>
      <w:tr w:rsidR="00806296" w:rsidRPr="00245201" w14:paraId="13F87179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454CEB8F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Pr="00245201">
              <w:rPr>
                <w:rFonts w:ascii="Arial" w:hAnsi="Arial" w:cs="Arial"/>
                <w:szCs w:val="28"/>
              </w:rPr>
              <w:t>8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2F59F99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не принимать участия в голосовании по вопросу повестки заседания Комиссии, заявить самоотвод и уведомить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lastRenderedPageBreak/>
              <w:t>о причинах самоотвода секретаря Комиссии, в случае возникновения каких-либо обстоятельств;</w:t>
            </w:r>
          </w:p>
        </w:tc>
      </w:tr>
      <w:tr w:rsidR="00806296" w:rsidRPr="00245201" w14:paraId="42EBFC30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3D25EDF9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</w:t>
            </w:r>
            <w:r w:rsidRPr="00245201">
              <w:rPr>
                <w:rFonts w:ascii="Arial" w:hAnsi="Arial" w:cs="Arial"/>
                <w:szCs w:val="28"/>
              </w:rPr>
              <w:t>9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73273A14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уведомить секретаря Комиссии при попытке оказать влияние на оценки и суждения члена Комиссии со стороны участников закупки или иных лиц;</w:t>
            </w:r>
          </w:p>
        </w:tc>
      </w:tr>
      <w:tr w:rsidR="00806296" w:rsidRPr="00245201" w14:paraId="5DF4C366" w14:textId="77777777" w:rsidTr="00D61A94">
        <w:trPr>
          <w:gridAfter w:val="2"/>
          <w:wAfter w:w="286" w:type="dxa"/>
        </w:trPr>
        <w:tc>
          <w:tcPr>
            <w:tcW w:w="1990" w:type="dxa"/>
            <w:gridSpan w:val="5"/>
          </w:tcPr>
          <w:p w14:paraId="72369F11" w14:textId="77777777" w:rsidR="00806296" w:rsidRPr="00245201" w:rsidRDefault="00806296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</w:t>
            </w:r>
            <w:r w:rsidRPr="00245201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6" w:type="dxa"/>
            <w:gridSpan w:val="2"/>
          </w:tcPr>
          <w:p w14:paraId="34814304" w14:textId="77777777" w:rsidR="00806296" w:rsidRPr="00245201" w:rsidRDefault="00806296" w:rsidP="00140E4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осуществлять иные действия, предусмотренные настоящим </w:t>
            </w:r>
            <w:r w:rsidR="00140E43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7A63F468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1F8FCD2" w14:textId="6445054E" w:rsidR="00806296" w:rsidRPr="00245201" w:rsidRDefault="00806296" w:rsidP="00DE7E55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2.</w:t>
            </w:r>
            <w:r w:rsidR="00DE7E55">
              <w:rPr>
                <w:rFonts w:ascii="Arial" w:hAnsi="Arial" w:cs="Arial"/>
                <w:szCs w:val="28"/>
              </w:rPr>
              <w:t>4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1807B2D3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случае отсутствия на заседании председателя</w:t>
            </w:r>
            <w:r w:rsidR="00B676D4" w:rsidRPr="00245201">
              <w:rPr>
                <w:rFonts w:ascii="Arial" w:hAnsi="Arial" w:cs="Arial"/>
                <w:szCs w:val="28"/>
              </w:rPr>
              <w:t xml:space="preserve"> Комиссии</w:t>
            </w:r>
            <w:r w:rsidRPr="00245201">
              <w:rPr>
                <w:rFonts w:ascii="Arial" w:hAnsi="Arial" w:cs="Arial"/>
                <w:szCs w:val="28"/>
              </w:rPr>
              <w:t xml:space="preserve"> все его обязанности выполняет заместитель председателя</w:t>
            </w:r>
            <w:r w:rsidR="00B676D4" w:rsidRPr="00245201">
              <w:rPr>
                <w:rFonts w:ascii="Arial" w:hAnsi="Arial" w:cs="Arial"/>
                <w:szCs w:val="28"/>
              </w:rPr>
              <w:t xml:space="preserve"> Комиссии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806296" w:rsidRPr="00245201" w14:paraId="5E9C8B3B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7A43CFB" w14:textId="3C48718E" w:rsidR="00806296" w:rsidRPr="00245201" w:rsidRDefault="00806296" w:rsidP="00DE7E55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2.</w:t>
            </w:r>
            <w:r w:rsidR="00DE7E55">
              <w:rPr>
                <w:rFonts w:ascii="Arial" w:hAnsi="Arial" w:cs="Arial"/>
                <w:szCs w:val="28"/>
              </w:rPr>
              <w:t>5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22C4451F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случае отсутствия на заседании председателя</w:t>
            </w:r>
            <w:r w:rsidR="00B676D4" w:rsidRPr="00245201">
              <w:rPr>
                <w:rFonts w:ascii="Arial" w:hAnsi="Arial" w:cs="Arial"/>
                <w:szCs w:val="28"/>
              </w:rPr>
              <w:t xml:space="preserve"> Комиссии</w:t>
            </w:r>
            <w:r w:rsidRPr="00245201">
              <w:rPr>
                <w:rFonts w:ascii="Arial" w:hAnsi="Arial" w:cs="Arial"/>
                <w:szCs w:val="28"/>
              </w:rPr>
              <w:t>, а также его заместителя, все обязанности председателя в рамках проводимого заседания временно выполняет член Комиссии, выбранный в качестве председательствующего большинством голосов от присутствующих на данном заседании членов Комиссии.</w:t>
            </w:r>
          </w:p>
        </w:tc>
      </w:tr>
      <w:tr w:rsidR="00806296" w:rsidRPr="00245201" w14:paraId="26DDFEE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6962F86" w14:textId="201C3B29" w:rsidR="00806296" w:rsidRPr="00245201" w:rsidRDefault="00806296" w:rsidP="00DE7E55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2.</w:t>
            </w:r>
            <w:r w:rsidR="00DE7E55">
              <w:rPr>
                <w:rFonts w:ascii="Arial" w:hAnsi="Arial" w:cs="Arial"/>
                <w:szCs w:val="28"/>
              </w:rPr>
              <w:t>6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3AAA0065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случае отсутствия секретаря решением председателя из числа членов Комиссии определяется временно исполняющий все обязанности секретаря в рамках проводимого заседания.</w:t>
            </w:r>
          </w:p>
        </w:tc>
      </w:tr>
      <w:tr w:rsidR="00806296" w:rsidRPr="00245201" w14:paraId="736F70B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D89BAF1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3.</w:t>
            </w:r>
          </w:p>
        </w:tc>
        <w:tc>
          <w:tcPr>
            <w:tcW w:w="8508" w:type="dxa"/>
            <w:gridSpan w:val="3"/>
          </w:tcPr>
          <w:p w14:paraId="17D57829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Права и обязанности председателя</w:t>
            </w:r>
          </w:p>
        </w:tc>
      </w:tr>
      <w:tr w:rsidR="00806296" w:rsidRPr="00245201" w14:paraId="49F21657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5451D8A" w14:textId="77777777" w:rsidR="00806296" w:rsidRPr="00245201" w:rsidRDefault="00806296" w:rsidP="00806296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3.1.</w:t>
            </w:r>
          </w:p>
        </w:tc>
        <w:tc>
          <w:tcPr>
            <w:tcW w:w="8508" w:type="dxa"/>
            <w:gridSpan w:val="3"/>
          </w:tcPr>
          <w:p w14:paraId="178AFBFF" w14:textId="675D7D99" w:rsidR="00806296" w:rsidRPr="00245201" w:rsidRDefault="00806296" w:rsidP="000A2CE7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Председатель Комиссии обладает правами</w:t>
            </w:r>
            <w:r w:rsidR="000A2CE7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>и обязанностями члена Комиссии в полном объеме.</w:t>
            </w:r>
          </w:p>
        </w:tc>
      </w:tr>
      <w:tr w:rsidR="00806296" w:rsidRPr="00245201" w14:paraId="0065C9AB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74FE3FD" w14:textId="7DB2CB52" w:rsidR="00806296" w:rsidRPr="00245201" w:rsidRDefault="0018560A" w:rsidP="00806296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806296" w:rsidRPr="00245201">
              <w:rPr>
                <w:rFonts w:ascii="Arial" w:hAnsi="Arial" w:cs="Arial"/>
                <w:szCs w:val="28"/>
              </w:rPr>
              <w:t>.2.</w:t>
            </w:r>
          </w:p>
        </w:tc>
        <w:tc>
          <w:tcPr>
            <w:tcW w:w="8508" w:type="dxa"/>
            <w:gridSpan w:val="3"/>
          </w:tcPr>
          <w:p w14:paraId="7EEA5FAF" w14:textId="77777777" w:rsidR="00806296" w:rsidRPr="00245201" w:rsidRDefault="00806296" w:rsidP="00806296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Председатель Комиссии выполняет следующие обязанности:</w:t>
            </w:r>
          </w:p>
        </w:tc>
      </w:tr>
      <w:tr w:rsidR="00806296" w:rsidRPr="00245201" w14:paraId="6536BEA3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5BF659CB" w14:textId="77777777" w:rsidR="00806296" w:rsidRPr="00245201" w:rsidRDefault="00806296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(1)</w:t>
            </w:r>
          </w:p>
        </w:tc>
        <w:tc>
          <w:tcPr>
            <w:tcW w:w="7938" w:type="dxa"/>
            <w:gridSpan w:val="2"/>
          </w:tcPr>
          <w:p w14:paraId="14DFB530" w14:textId="77777777" w:rsidR="00806296" w:rsidRPr="00245201" w:rsidRDefault="00806296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осуществляет общее руководство Комиссией, организует работу Комиссии и обеспечивает выполнение Комиссии норм </w:t>
            </w:r>
            <w:r w:rsidR="00140E43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>;</w:t>
            </w:r>
          </w:p>
        </w:tc>
      </w:tr>
      <w:tr w:rsidR="00B676D4" w:rsidRPr="00245201" w14:paraId="3F7AA1FA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2F4269C6" w14:textId="20E49009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21E0932B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утверждает повестку заседания Комиссии (при необходимости) с указанием формы заседания (очная, очно-заочная, заочная), а также место, дату и время начала заседания Комиссии (если место, дата и время заседания не были ранее установлены согласно графику заседаний или были перенесены);</w:t>
            </w:r>
          </w:p>
        </w:tc>
      </w:tr>
      <w:tr w:rsidR="00B676D4" w:rsidRPr="00245201" w14:paraId="38ABFB4C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5EA4C6FD" w14:textId="0BB9048C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3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7272C993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определяет порядок рассмотрения вопросов повестки заседания Комиссии;</w:t>
            </w:r>
          </w:p>
        </w:tc>
      </w:tr>
      <w:tr w:rsidR="00B676D4" w:rsidRPr="00245201" w14:paraId="094733CB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38D465DB" w14:textId="3EA70BD0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4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475454D4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открывает, ведет и закрывает заседание Комиссии;</w:t>
            </w:r>
          </w:p>
        </w:tc>
      </w:tr>
      <w:tr w:rsidR="00B676D4" w:rsidRPr="00245201" w14:paraId="7FABCFB3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0B9AA002" w14:textId="38BA9C26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5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45F9151D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подписывает протоколы заседаний Комиссии;</w:t>
            </w:r>
          </w:p>
        </w:tc>
      </w:tr>
      <w:tr w:rsidR="00B676D4" w:rsidRPr="00245201" w14:paraId="2832E27D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7D4C01E1" w14:textId="61ED2C60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6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67F11EAE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определяет порядок выступлений на заседании Комиссии членов Комиссии, приглашенных лиц, а также экспертов;</w:t>
            </w:r>
          </w:p>
        </w:tc>
      </w:tr>
      <w:tr w:rsidR="00B676D4" w:rsidRPr="00245201" w14:paraId="0B2D0CA1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432790C1" w14:textId="51B3BE9D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7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5FE9108E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организует голосование членов Комиссии по вопросам повестки заседания и оглашает его результаты;</w:t>
            </w:r>
          </w:p>
        </w:tc>
      </w:tr>
      <w:tr w:rsidR="00B676D4" w:rsidRPr="00245201" w14:paraId="70B7D455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5A4A2553" w14:textId="7B8F5413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</w:t>
            </w:r>
            <w:r w:rsidR="0018560A">
              <w:rPr>
                <w:rFonts w:ascii="Arial" w:hAnsi="Arial" w:cs="Arial"/>
                <w:szCs w:val="28"/>
              </w:rPr>
              <w:t>8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6986BAC4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ходе заседания инициирует голосование членов Комиссии о включении в повестку проводимого заседания новых вопросов;</w:t>
            </w:r>
          </w:p>
        </w:tc>
      </w:tr>
      <w:tr w:rsidR="00B676D4" w:rsidRPr="00245201" w14:paraId="177263B4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5759A6A1" w14:textId="4A2E2B36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18560A">
              <w:rPr>
                <w:rFonts w:ascii="Arial" w:hAnsi="Arial" w:cs="Arial"/>
                <w:szCs w:val="28"/>
              </w:rPr>
              <w:t>9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255A621B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принимает решение о необходимости привлечения экспертов к работе Комиссии;</w:t>
            </w:r>
          </w:p>
        </w:tc>
      </w:tr>
      <w:tr w:rsidR="00B676D4" w:rsidRPr="00245201" w14:paraId="6EC48E35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1A67A538" w14:textId="238D35A9" w:rsidR="00B676D4" w:rsidRPr="00245201" w:rsidRDefault="0018560A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(10</w:t>
            </w:r>
            <w:r w:rsidR="00B676D4"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153A0AFF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принимает решение о необходимости приглашения на заседание Комиссии иных сторонних лиц;</w:t>
            </w:r>
          </w:p>
        </w:tc>
      </w:tr>
      <w:tr w:rsidR="00B676D4" w:rsidRPr="00245201" w14:paraId="41C02596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05908297" w14:textId="56F54D3A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</w:t>
            </w:r>
            <w:r w:rsidR="0018560A">
              <w:rPr>
                <w:rFonts w:ascii="Arial" w:hAnsi="Arial" w:cs="Arial"/>
                <w:szCs w:val="28"/>
              </w:rPr>
              <w:t>1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13EE8DBC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принимает решение о направлении в структурные подразделения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аказчика, запроса о предоставлении необходимой для работы Комиссии информации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и материалов;</w:t>
            </w:r>
          </w:p>
        </w:tc>
      </w:tr>
      <w:tr w:rsidR="00B676D4" w:rsidRPr="00245201" w14:paraId="1973FA25" w14:textId="77777777" w:rsidTr="00D61A94">
        <w:trPr>
          <w:gridAfter w:val="1"/>
          <w:wAfter w:w="142" w:type="dxa"/>
        </w:trPr>
        <w:tc>
          <w:tcPr>
            <w:tcW w:w="2132" w:type="dxa"/>
            <w:gridSpan w:val="6"/>
          </w:tcPr>
          <w:p w14:paraId="036EBF7E" w14:textId="7A753658" w:rsidR="00B676D4" w:rsidRPr="00245201" w:rsidRDefault="00B676D4" w:rsidP="000A2CE7">
            <w:pPr>
              <w:ind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</w:t>
            </w:r>
            <w:r w:rsidR="0018560A"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7938" w:type="dxa"/>
            <w:gridSpan w:val="2"/>
          </w:tcPr>
          <w:p w14:paraId="4AB4E9A3" w14:textId="77777777" w:rsidR="00B676D4" w:rsidRPr="00245201" w:rsidRDefault="00B676D4" w:rsidP="000A2CE7">
            <w:pPr>
              <w:ind w:right="173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осуществляет иные необходимые действия, предусмотренные </w:t>
            </w:r>
            <w:r w:rsidR="00140E43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B676D4" w:rsidRPr="00245201" w14:paraId="0970ADF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1500E73" w14:textId="77777777" w:rsidR="00B676D4" w:rsidRPr="00245201" w:rsidRDefault="00B676D4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3.3.</w:t>
            </w:r>
          </w:p>
        </w:tc>
        <w:tc>
          <w:tcPr>
            <w:tcW w:w="8508" w:type="dxa"/>
            <w:gridSpan w:val="3"/>
          </w:tcPr>
          <w:p w14:paraId="4746FD50" w14:textId="081D13DB" w:rsidR="00B676D4" w:rsidRPr="00245201" w:rsidRDefault="00B676D4" w:rsidP="00C62678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При проведении закупок и рассмотрении на заседании Комиссии вопросов, связанных с их проведением, председатель Комиссии также </w:t>
            </w:r>
            <w:r w:rsidR="00C62678" w:rsidRPr="00245201">
              <w:rPr>
                <w:rFonts w:ascii="Arial" w:hAnsi="Arial" w:cs="Arial"/>
                <w:szCs w:val="28"/>
              </w:rPr>
              <w:t>определяет членов Комиссии, которые будут осуществлять процедуру откр</w:t>
            </w:r>
            <w:r w:rsidR="000A2CE7">
              <w:rPr>
                <w:rFonts w:ascii="Arial" w:hAnsi="Arial" w:cs="Arial"/>
                <w:szCs w:val="28"/>
              </w:rPr>
              <w:t>ытия доступа к поданным заявкам.</w:t>
            </w:r>
          </w:p>
        </w:tc>
      </w:tr>
      <w:tr w:rsidR="00B676D4" w:rsidRPr="00245201" w14:paraId="067392A8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2CFD180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4.</w:t>
            </w:r>
          </w:p>
        </w:tc>
        <w:tc>
          <w:tcPr>
            <w:tcW w:w="8508" w:type="dxa"/>
            <w:gridSpan w:val="3"/>
          </w:tcPr>
          <w:p w14:paraId="39A4E861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Права и обязанности заместителя председателя</w:t>
            </w:r>
          </w:p>
        </w:tc>
      </w:tr>
      <w:tr w:rsidR="00B676D4" w:rsidRPr="00245201" w14:paraId="126510E4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ACDDA1A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4.1.</w:t>
            </w:r>
          </w:p>
        </w:tc>
        <w:tc>
          <w:tcPr>
            <w:tcW w:w="8508" w:type="dxa"/>
            <w:gridSpan w:val="3"/>
          </w:tcPr>
          <w:p w14:paraId="6634CB38" w14:textId="472ABAF7" w:rsidR="00B676D4" w:rsidRPr="00245201" w:rsidRDefault="00B676D4" w:rsidP="00B676D4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Заместитель председателя Комиссии обладает правами </w:t>
            </w:r>
            <w:r w:rsidR="007E69CB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и обязанностями члена Комиссии в полном объеме.</w:t>
            </w:r>
          </w:p>
        </w:tc>
      </w:tr>
      <w:tr w:rsidR="00B676D4" w:rsidRPr="00245201" w14:paraId="5D164AD8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A45C3BC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4.2.</w:t>
            </w:r>
          </w:p>
        </w:tc>
        <w:tc>
          <w:tcPr>
            <w:tcW w:w="8508" w:type="dxa"/>
            <w:gridSpan w:val="3"/>
          </w:tcPr>
          <w:p w14:paraId="7172D305" w14:textId="39986016" w:rsidR="00B676D4" w:rsidRPr="00245201" w:rsidRDefault="00B676D4" w:rsidP="00267959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 проведении закупок и рассмотрении на заседании Комиссии вопросов, связанных с их проведением, заместитель председателя Комиссии</w:t>
            </w:r>
            <w:r w:rsidR="007E69CB">
              <w:rPr>
                <w:rFonts w:ascii="Arial" w:hAnsi="Arial" w:cs="Arial"/>
                <w:szCs w:val="28"/>
              </w:rPr>
              <w:t>, в отсутствии председателя Комиссии,</w:t>
            </w:r>
            <w:r w:rsidRPr="00245201">
              <w:rPr>
                <w:rFonts w:ascii="Arial" w:hAnsi="Arial" w:cs="Arial"/>
                <w:szCs w:val="28"/>
              </w:rPr>
              <w:t xml:space="preserve"> выполняет</w:t>
            </w:r>
            <w:r w:rsidR="00267959">
              <w:rPr>
                <w:rFonts w:ascii="Arial" w:hAnsi="Arial" w:cs="Arial"/>
                <w:szCs w:val="28"/>
              </w:rPr>
              <w:t xml:space="preserve"> обязанности председателя комиссии, указанные в пункте 3.2 настоящего Приложения.</w:t>
            </w:r>
            <w:bookmarkStart w:id="0" w:name="_GoBack"/>
            <w:bookmarkEnd w:id="0"/>
          </w:p>
        </w:tc>
      </w:tr>
      <w:tr w:rsidR="00B676D4" w:rsidRPr="00245201" w14:paraId="6CBC62D4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B6D2D28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5.</w:t>
            </w:r>
          </w:p>
        </w:tc>
        <w:tc>
          <w:tcPr>
            <w:tcW w:w="8508" w:type="dxa"/>
            <w:gridSpan w:val="3"/>
          </w:tcPr>
          <w:p w14:paraId="466A07DC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Права и обязанности секретаря</w:t>
            </w:r>
          </w:p>
        </w:tc>
      </w:tr>
      <w:tr w:rsidR="00B676D4" w:rsidRPr="00245201" w14:paraId="4234A3B4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2284C0A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5.1.</w:t>
            </w:r>
          </w:p>
        </w:tc>
        <w:tc>
          <w:tcPr>
            <w:tcW w:w="8508" w:type="dxa"/>
            <w:gridSpan w:val="3"/>
          </w:tcPr>
          <w:p w14:paraId="2EF9DA33" w14:textId="77777777" w:rsidR="00B676D4" w:rsidRPr="00245201" w:rsidRDefault="00B676D4" w:rsidP="00140E43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Секретарь ЦЗК, ЗК </w:t>
            </w:r>
            <w:r w:rsidR="00140E43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 xml:space="preserve"> назначается из числа работников ЗП </w:t>
            </w:r>
            <w:r w:rsidR="00140E43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B676D4" w:rsidRPr="00245201" w14:paraId="63172B2B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8790DAC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5.2.</w:t>
            </w:r>
          </w:p>
        </w:tc>
        <w:tc>
          <w:tcPr>
            <w:tcW w:w="8508" w:type="dxa"/>
            <w:gridSpan w:val="3"/>
          </w:tcPr>
          <w:p w14:paraId="570E8528" w14:textId="77777777" w:rsidR="00B676D4" w:rsidRPr="00245201" w:rsidRDefault="00B676D4" w:rsidP="00332BB9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Секретарь ЗК </w:t>
            </w:r>
            <w:r w:rsidR="00C62678" w:rsidRPr="00245201">
              <w:rPr>
                <w:rFonts w:ascii="Arial" w:hAnsi="Arial" w:cs="Arial"/>
                <w:szCs w:val="28"/>
              </w:rPr>
              <w:t>ДО или иных юридических лиц, присоединившихся к Положению,</w:t>
            </w:r>
            <w:r w:rsidRPr="00245201">
              <w:rPr>
                <w:rFonts w:ascii="Arial" w:hAnsi="Arial" w:cs="Arial"/>
                <w:szCs w:val="28"/>
              </w:rPr>
              <w:t xml:space="preserve"> назначается из числа работников </w:t>
            </w:r>
            <w:r w:rsidR="00C62678" w:rsidRPr="00245201">
              <w:rPr>
                <w:rFonts w:ascii="Arial" w:hAnsi="Arial" w:cs="Arial"/>
                <w:szCs w:val="28"/>
              </w:rPr>
              <w:t xml:space="preserve">соответствующего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аказчика.</w:t>
            </w:r>
          </w:p>
        </w:tc>
      </w:tr>
      <w:tr w:rsidR="00B676D4" w:rsidRPr="00245201" w14:paraId="3A67C753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0ADFF015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5.3.</w:t>
            </w:r>
          </w:p>
        </w:tc>
        <w:tc>
          <w:tcPr>
            <w:tcW w:w="8508" w:type="dxa"/>
            <w:gridSpan w:val="3"/>
          </w:tcPr>
          <w:p w14:paraId="4C0A18D7" w14:textId="77777777" w:rsidR="00B676D4" w:rsidRPr="00245201" w:rsidRDefault="00B676D4" w:rsidP="00C62678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Секретарь СЗК назначается из числа работников соответствующего </w:t>
            </w:r>
            <w:r w:rsidR="001C001C" w:rsidRPr="00245201">
              <w:rPr>
                <w:rFonts w:ascii="Arial" w:hAnsi="Arial" w:cs="Arial"/>
                <w:szCs w:val="28"/>
              </w:rPr>
              <w:t>О</w:t>
            </w:r>
            <w:r w:rsidRPr="00245201">
              <w:rPr>
                <w:rFonts w:ascii="Arial" w:hAnsi="Arial" w:cs="Arial"/>
                <w:szCs w:val="28"/>
              </w:rPr>
              <w:t>рганизатора закупок.</w:t>
            </w:r>
          </w:p>
        </w:tc>
      </w:tr>
      <w:tr w:rsidR="00B676D4" w:rsidRPr="00245201" w14:paraId="6700463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A567F1D" w14:textId="77777777" w:rsidR="00B676D4" w:rsidRPr="00245201" w:rsidRDefault="00B676D4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5.4.</w:t>
            </w:r>
          </w:p>
        </w:tc>
        <w:tc>
          <w:tcPr>
            <w:tcW w:w="8508" w:type="dxa"/>
            <w:gridSpan w:val="3"/>
          </w:tcPr>
          <w:p w14:paraId="23574BB6" w14:textId="77777777" w:rsidR="00B676D4" w:rsidRPr="00245201" w:rsidRDefault="00B676D4" w:rsidP="001C001C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Секретарь</w:t>
            </w:r>
            <w:r w:rsidR="001C001C" w:rsidRPr="00245201">
              <w:rPr>
                <w:rFonts w:ascii="Arial" w:hAnsi="Arial" w:cs="Arial"/>
                <w:szCs w:val="28"/>
              </w:rPr>
              <w:t xml:space="preserve"> не </w:t>
            </w:r>
            <w:r w:rsidRPr="00245201">
              <w:rPr>
                <w:rFonts w:ascii="Arial" w:hAnsi="Arial" w:cs="Arial"/>
                <w:szCs w:val="28"/>
              </w:rPr>
              <w:t>обладает правами и обязанностями члена Комиссии в полном объеме</w:t>
            </w:r>
            <w:r w:rsidR="00D34416" w:rsidRPr="00245201">
              <w:rPr>
                <w:rFonts w:ascii="Arial" w:hAnsi="Arial" w:cs="Arial"/>
                <w:szCs w:val="28"/>
              </w:rPr>
              <w:t>,</w:t>
            </w:r>
            <w:r w:rsidR="001C001C" w:rsidRPr="00245201">
              <w:rPr>
                <w:rFonts w:ascii="Arial" w:hAnsi="Arial" w:cs="Arial"/>
                <w:szCs w:val="28"/>
              </w:rPr>
              <w:t xml:space="preserve"> за исключением случаев назначения секретарём Комиссии, одного из членов Комиссии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B676D4" w:rsidRPr="00245201" w14:paraId="22EE1B79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093195B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5.5.</w:t>
            </w:r>
          </w:p>
        </w:tc>
        <w:tc>
          <w:tcPr>
            <w:tcW w:w="8508" w:type="dxa"/>
            <w:gridSpan w:val="3"/>
          </w:tcPr>
          <w:p w14:paraId="76407C51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Секретарь выполняет следующие общие организационно-технические обязанности:</w:t>
            </w:r>
          </w:p>
        </w:tc>
      </w:tr>
      <w:tr w:rsidR="00B676D4" w:rsidRPr="00245201" w14:paraId="4D197EFB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23A0C81A" w14:textId="294A2362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1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6A294A6F" w14:textId="32926EAF" w:rsidR="00B676D4" w:rsidRPr="00245201" w:rsidRDefault="00B676D4" w:rsidP="00F02A2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осуществляет подготовку заседаний, в том числе информирует членов Комиссии о месте, дате и времени </w:t>
            </w:r>
            <w:r w:rsidRPr="00245201">
              <w:rPr>
                <w:rFonts w:ascii="Arial" w:hAnsi="Arial" w:cs="Arial"/>
                <w:szCs w:val="28"/>
              </w:rPr>
              <w:lastRenderedPageBreak/>
              <w:t xml:space="preserve">начала заседания, о форме заседания, формирует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и направляет членам Комиссии все материалы и сведения, необходимые для рассмотрения вопросов повестки заседания; </w:t>
            </w:r>
          </w:p>
        </w:tc>
      </w:tr>
      <w:tr w:rsidR="007E69CB" w:rsidRPr="00245201" w14:paraId="73A6036B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2D9EACED" w14:textId="13E759CC" w:rsidR="007E69CB" w:rsidRPr="00245201" w:rsidRDefault="007E69CB" w:rsidP="00D15931">
            <w:pPr>
              <w:jc w:val="right"/>
              <w:rPr>
                <w:rFonts w:ascii="Arial" w:hAnsi="Arial" w:cs="Arial"/>
                <w:szCs w:val="28"/>
                <w:lang w:val="en-US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</w:t>
            </w:r>
            <w:r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3B5CD6B7" w14:textId="36ACF57C" w:rsidR="007E69CB" w:rsidRPr="00245201" w:rsidRDefault="007E69CB" w:rsidP="00F02A2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извещает приглашенных на заседание экспертов и сторонних лиц о месте, дате и времени начала заседания, а также о вопросах повестки заседания, для рассмотрения которых они приглашены;</w:t>
            </w:r>
          </w:p>
        </w:tc>
      </w:tr>
      <w:tr w:rsidR="00B676D4" w:rsidRPr="00245201" w14:paraId="626C1B3B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66294A48" w14:textId="3A39C0C0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3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5913A9F6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информирует председателя о наличии кворума и о причинах отсутствия на заседании членов Комиссии,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а также о присутствии или о причинах отсутствия экспертов, приглашенных сторонних лиц;</w:t>
            </w:r>
          </w:p>
        </w:tc>
      </w:tr>
      <w:tr w:rsidR="00B676D4" w:rsidRPr="00245201" w14:paraId="49221E00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685D909B" w14:textId="41BD2C7A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4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688172E8" w14:textId="2B24298D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объявляет о наличии кворума</w:t>
            </w:r>
            <w:r w:rsidR="007E69CB">
              <w:rPr>
                <w:rFonts w:ascii="Arial" w:hAnsi="Arial" w:cs="Arial"/>
                <w:szCs w:val="28"/>
              </w:rPr>
              <w:t xml:space="preserve">, </w:t>
            </w:r>
            <w:r w:rsidRPr="00245201">
              <w:rPr>
                <w:rFonts w:ascii="Arial" w:hAnsi="Arial" w:cs="Arial"/>
                <w:szCs w:val="28"/>
              </w:rPr>
              <w:t>в случае отсутствия кворума объявляет о месте, дате и времени проведения нового заседания;</w:t>
            </w:r>
          </w:p>
        </w:tc>
      </w:tr>
      <w:tr w:rsidR="00B676D4" w:rsidRPr="00245201" w14:paraId="42C8176A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3CE5B92C" w14:textId="2DEF2563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5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53FD9849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объявляет о присутствии на заседании экспертов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и приглашенных сторонних лиц;</w:t>
            </w:r>
          </w:p>
        </w:tc>
      </w:tr>
      <w:tr w:rsidR="00B676D4" w:rsidRPr="00245201" w14:paraId="46853060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113710C2" w14:textId="45D143FB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6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088A8E63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 проведении процедуры вскрытия конвертов объявляет о присутствии на заседании представителей участников процедуры закупки;</w:t>
            </w:r>
          </w:p>
        </w:tc>
      </w:tr>
      <w:tr w:rsidR="00B676D4" w:rsidRPr="00245201" w14:paraId="56D8EEB5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7E9DA67E" w14:textId="45561EEC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7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010924E4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документации о закупке, объявляет присутствующим при вскрытии таких конвертов представителям участников закупки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о возможности подать заявки, изменить или отозвать поданные ранее заявки на участие в закупке;</w:t>
            </w:r>
          </w:p>
        </w:tc>
      </w:tr>
      <w:tr w:rsidR="00B676D4" w:rsidRPr="00245201" w14:paraId="4769A99B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5B4A7237" w14:textId="0B8B96F5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8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520C92D4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      </w:r>
          </w:p>
        </w:tc>
      </w:tr>
      <w:tr w:rsidR="00B676D4" w:rsidRPr="00245201" w14:paraId="58A4C1E7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3B9C69F0" w14:textId="49B7F271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</w:t>
            </w:r>
            <w:r w:rsidR="007E69CB">
              <w:rPr>
                <w:rFonts w:ascii="Arial" w:hAnsi="Arial" w:cs="Arial"/>
                <w:szCs w:val="28"/>
              </w:rPr>
              <w:t>9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7A98F2BA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зачитывает особые мнения (суждения) членов Комиссии (при наличии) либо информирует членов Комиссии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о наличии особого мнения (суждения) у члена Комиссии;</w:t>
            </w:r>
          </w:p>
        </w:tc>
      </w:tr>
      <w:tr w:rsidR="00B676D4" w:rsidRPr="00245201" w14:paraId="6779CAF5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43AFB055" w14:textId="2059E8E3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</w:t>
            </w:r>
            <w:r w:rsidR="007E69CB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  <w:lang w:val="en-US"/>
              </w:rPr>
              <w:t>)</w:t>
            </w:r>
          </w:p>
        </w:tc>
        <w:tc>
          <w:tcPr>
            <w:tcW w:w="8080" w:type="dxa"/>
            <w:gridSpan w:val="3"/>
          </w:tcPr>
          <w:p w14:paraId="460C788E" w14:textId="77777777" w:rsidR="00B676D4" w:rsidRPr="00245201" w:rsidRDefault="00B676D4" w:rsidP="00332BB9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осуществляет документальное оформление заседания, в том числе формирует и подписывает протоколы, собирает листы голосования членов Комиссии, особые мнения членов Комиссии (при наличии), направление экспертам необходимых документов и сведений, собирает заключения соответствующих структурных подразделений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аказчика, экспертные заключения (при наличии), а также передает на архивное хранение указанные в настоящем подпункте документы;</w:t>
            </w:r>
          </w:p>
        </w:tc>
      </w:tr>
      <w:tr w:rsidR="00B676D4" w:rsidRPr="00245201" w14:paraId="6903522D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466BFE02" w14:textId="77777777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(12)</w:t>
            </w:r>
          </w:p>
        </w:tc>
        <w:tc>
          <w:tcPr>
            <w:tcW w:w="8080" w:type="dxa"/>
            <w:gridSpan w:val="3"/>
          </w:tcPr>
          <w:p w14:paraId="37FC66DF" w14:textId="77777777" w:rsidR="00B676D4" w:rsidRPr="00245201" w:rsidRDefault="00B676D4" w:rsidP="00332BB9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направляет уведомления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аказчикам, для нужд которых была проведена закупка, о необходимости заключения </w:t>
            </w:r>
            <w:r w:rsidRPr="00245201">
              <w:rPr>
                <w:rFonts w:ascii="Arial" w:hAnsi="Arial" w:cs="Arial"/>
                <w:szCs w:val="28"/>
              </w:rPr>
              <w:lastRenderedPageBreak/>
              <w:t>договора по итогам закупки при условии выбора победителя (при проведении закупок СЗК);</w:t>
            </w:r>
          </w:p>
        </w:tc>
      </w:tr>
      <w:tr w:rsidR="00B676D4" w:rsidRPr="00245201" w14:paraId="5FF75808" w14:textId="77777777" w:rsidTr="00D61A94">
        <w:trPr>
          <w:gridAfter w:val="1"/>
          <w:wAfter w:w="142" w:type="dxa"/>
        </w:trPr>
        <w:tc>
          <w:tcPr>
            <w:tcW w:w="1990" w:type="dxa"/>
            <w:gridSpan w:val="5"/>
          </w:tcPr>
          <w:p w14:paraId="3F746808" w14:textId="77777777" w:rsidR="00B676D4" w:rsidRPr="00245201" w:rsidRDefault="00B676D4" w:rsidP="00D15931">
            <w:pPr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lastRenderedPageBreak/>
              <w:t>(13)</w:t>
            </w:r>
          </w:p>
        </w:tc>
        <w:tc>
          <w:tcPr>
            <w:tcW w:w="8080" w:type="dxa"/>
            <w:gridSpan w:val="3"/>
          </w:tcPr>
          <w:p w14:paraId="6FC7D305" w14:textId="77777777" w:rsidR="00B676D4" w:rsidRPr="00245201" w:rsidRDefault="00B676D4" w:rsidP="00C62678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осуществляет иные необходимые организационно-технические действия, предусмотренные </w:t>
            </w:r>
            <w:r w:rsidR="00C62678" w:rsidRPr="00245201">
              <w:rPr>
                <w:rFonts w:ascii="Arial" w:hAnsi="Arial" w:cs="Arial"/>
                <w:szCs w:val="28"/>
              </w:rPr>
              <w:t>Положением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B676D4" w:rsidRPr="00245201" w14:paraId="7E44E808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EF9166E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6.</w:t>
            </w:r>
          </w:p>
        </w:tc>
        <w:tc>
          <w:tcPr>
            <w:tcW w:w="8508" w:type="dxa"/>
            <w:gridSpan w:val="3"/>
          </w:tcPr>
          <w:p w14:paraId="24DE468A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Привлечение экспертов к работе Комиссии</w:t>
            </w:r>
          </w:p>
        </w:tc>
      </w:tr>
      <w:tr w:rsidR="00B676D4" w:rsidRPr="00245201" w14:paraId="30794BC0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4867B2F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6.1.</w:t>
            </w:r>
          </w:p>
        </w:tc>
        <w:tc>
          <w:tcPr>
            <w:tcW w:w="8508" w:type="dxa"/>
            <w:gridSpan w:val="3"/>
          </w:tcPr>
          <w:p w14:paraId="263092B7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На основании решения председателя Комиссии к работе Комиссии могут привлекаться эксперты, обладающие специальными (углубленными) знаниями и опытом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в областях, относящихся к предмету закупки.</w:t>
            </w:r>
          </w:p>
        </w:tc>
      </w:tr>
      <w:tr w:rsidR="00B676D4" w:rsidRPr="00245201" w14:paraId="51B2C0D5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85BD35A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6.2.</w:t>
            </w:r>
          </w:p>
        </w:tc>
        <w:tc>
          <w:tcPr>
            <w:tcW w:w="8508" w:type="dxa"/>
            <w:gridSpan w:val="3"/>
          </w:tcPr>
          <w:p w14:paraId="35C7EBED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Эксперты могут быть привлечены к работе Комиссии:</w:t>
            </w:r>
          </w:p>
        </w:tc>
      </w:tr>
      <w:tr w:rsidR="00B676D4" w:rsidRPr="00245201" w14:paraId="3796B6D5" w14:textId="77777777" w:rsidTr="00D61A94">
        <w:trPr>
          <w:gridBefore w:val="3"/>
          <w:wBefore w:w="431" w:type="dxa"/>
        </w:trPr>
        <w:tc>
          <w:tcPr>
            <w:tcW w:w="1701" w:type="dxa"/>
            <w:gridSpan w:val="3"/>
          </w:tcPr>
          <w:p w14:paraId="519C8E22" w14:textId="77777777" w:rsidR="00B676D4" w:rsidRPr="00245201" w:rsidRDefault="00B676D4" w:rsidP="00D61A94">
            <w:pPr>
              <w:tabs>
                <w:tab w:val="left" w:pos="1316"/>
              </w:tabs>
              <w:ind w:left="32"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(1)</w:t>
            </w:r>
          </w:p>
        </w:tc>
        <w:tc>
          <w:tcPr>
            <w:tcW w:w="8080" w:type="dxa"/>
            <w:gridSpan w:val="3"/>
          </w:tcPr>
          <w:p w14:paraId="7E05979F" w14:textId="77777777" w:rsidR="00B676D4" w:rsidRPr="00245201" w:rsidRDefault="00B676D4" w:rsidP="00D61A94">
            <w:pPr>
              <w:tabs>
                <w:tab w:val="left" w:pos="1978"/>
              </w:tabs>
              <w:ind w:left="-102" w:right="595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для рассмотрения документации о закупке, в том числе на предмет наличия рисков коррупционного характера;</w:t>
            </w:r>
          </w:p>
        </w:tc>
      </w:tr>
      <w:tr w:rsidR="00B676D4" w:rsidRPr="00245201" w14:paraId="5D16DD18" w14:textId="77777777" w:rsidTr="00D61A94">
        <w:trPr>
          <w:gridBefore w:val="3"/>
          <w:wBefore w:w="431" w:type="dxa"/>
        </w:trPr>
        <w:tc>
          <w:tcPr>
            <w:tcW w:w="1701" w:type="dxa"/>
            <w:gridSpan w:val="3"/>
          </w:tcPr>
          <w:p w14:paraId="527AB654" w14:textId="77777777" w:rsidR="00B676D4" w:rsidRPr="00245201" w:rsidRDefault="00B676D4" w:rsidP="00D61A94">
            <w:pPr>
              <w:tabs>
                <w:tab w:val="left" w:pos="1316"/>
              </w:tabs>
              <w:ind w:left="32"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(2)</w:t>
            </w:r>
          </w:p>
        </w:tc>
        <w:tc>
          <w:tcPr>
            <w:tcW w:w="8080" w:type="dxa"/>
            <w:gridSpan w:val="3"/>
          </w:tcPr>
          <w:p w14:paraId="48B183B7" w14:textId="4D5C189A" w:rsidR="00B676D4" w:rsidRPr="00245201" w:rsidRDefault="00B676D4" w:rsidP="00D61A94">
            <w:pPr>
              <w:tabs>
                <w:tab w:val="left" w:pos="1978"/>
              </w:tabs>
              <w:ind w:left="-102" w:right="595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для рассмотрения заявок на участие в закупке, в том числе на предмет их соответствия требованиям документации о закупке, наличия в заявках инновационных решений;</w:t>
            </w:r>
          </w:p>
        </w:tc>
      </w:tr>
      <w:tr w:rsidR="00B676D4" w:rsidRPr="00245201" w14:paraId="3D38AD98" w14:textId="77777777" w:rsidTr="00D61A94">
        <w:trPr>
          <w:gridBefore w:val="3"/>
          <w:wBefore w:w="431" w:type="dxa"/>
        </w:trPr>
        <w:tc>
          <w:tcPr>
            <w:tcW w:w="1701" w:type="dxa"/>
            <w:gridSpan w:val="3"/>
          </w:tcPr>
          <w:p w14:paraId="512CC4D9" w14:textId="77777777" w:rsidR="00B676D4" w:rsidRPr="00245201" w:rsidRDefault="00B676D4" w:rsidP="00D61A94">
            <w:pPr>
              <w:tabs>
                <w:tab w:val="left" w:pos="1316"/>
              </w:tabs>
              <w:ind w:left="32"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(3)</w:t>
            </w:r>
          </w:p>
        </w:tc>
        <w:tc>
          <w:tcPr>
            <w:tcW w:w="8080" w:type="dxa"/>
            <w:gridSpan w:val="3"/>
          </w:tcPr>
          <w:p w14:paraId="3D889E96" w14:textId="77777777" w:rsidR="00B676D4" w:rsidRPr="00245201" w:rsidRDefault="00B676D4" w:rsidP="00D61A94">
            <w:pPr>
              <w:tabs>
                <w:tab w:val="left" w:pos="1978"/>
              </w:tabs>
              <w:ind w:left="-102" w:right="595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для рассмотрения образцов продукции и/или условий ее производства в случае, если соответствующие требования были установлены в документации о закупке;</w:t>
            </w:r>
          </w:p>
        </w:tc>
      </w:tr>
      <w:tr w:rsidR="00B676D4" w:rsidRPr="00245201" w14:paraId="393D04CA" w14:textId="77777777" w:rsidTr="00D61A94">
        <w:trPr>
          <w:gridBefore w:val="3"/>
          <w:wBefore w:w="431" w:type="dxa"/>
        </w:trPr>
        <w:tc>
          <w:tcPr>
            <w:tcW w:w="1701" w:type="dxa"/>
            <w:gridSpan w:val="3"/>
          </w:tcPr>
          <w:p w14:paraId="42687689" w14:textId="77777777" w:rsidR="00B676D4" w:rsidRPr="00245201" w:rsidRDefault="00B676D4" w:rsidP="00D61A94">
            <w:pPr>
              <w:tabs>
                <w:tab w:val="left" w:pos="1316"/>
              </w:tabs>
              <w:ind w:left="32"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(4)</w:t>
            </w:r>
          </w:p>
        </w:tc>
        <w:tc>
          <w:tcPr>
            <w:tcW w:w="8080" w:type="dxa"/>
            <w:gridSpan w:val="3"/>
          </w:tcPr>
          <w:p w14:paraId="3C984933" w14:textId="77777777" w:rsidR="00B676D4" w:rsidRPr="00245201" w:rsidRDefault="00B676D4" w:rsidP="00D61A94">
            <w:pPr>
              <w:tabs>
                <w:tab w:val="left" w:pos="1978"/>
              </w:tabs>
              <w:ind w:left="-102" w:right="595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для рассмотрения результатов исполнения договора, заключенного по итогам закупки, на соответствие поставленного товара, выполненной работы, оказанной услуги требованиям договора, целям закупки;</w:t>
            </w:r>
          </w:p>
        </w:tc>
      </w:tr>
      <w:tr w:rsidR="00B676D4" w:rsidRPr="00245201" w14:paraId="0C23B04B" w14:textId="77777777" w:rsidTr="00D61A94">
        <w:trPr>
          <w:gridBefore w:val="3"/>
          <w:wBefore w:w="431" w:type="dxa"/>
        </w:trPr>
        <w:tc>
          <w:tcPr>
            <w:tcW w:w="1701" w:type="dxa"/>
            <w:gridSpan w:val="3"/>
          </w:tcPr>
          <w:p w14:paraId="74ED9C5C" w14:textId="77777777" w:rsidR="00B676D4" w:rsidRPr="00245201" w:rsidRDefault="00B676D4" w:rsidP="00D61A94">
            <w:pPr>
              <w:tabs>
                <w:tab w:val="left" w:pos="1316"/>
              </w:tabs>
              <w:ind w:left="32" w:right="173"/>
              <w:jc w:val="right"/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  <w:lang w:val="en-US"/>
              </w:rPr>
              <w:t>(5)</w:t>
            </w:r>
          </w:p>
        </w:tc>
        <w:tc>
          <w:tcPr>
            <w:tcW w:w="8080" w:type="dxa"/>
            <w:gridSpan w:val="3"/>
          </w:tcPr>
          <w:p w14:paraId="5A94739A" w14:textId="77777777" w:rsidR="00B676D4" w:rsidRPr="00245201" w:rsidRDefault="00B676D4" w:rsidP="00D61A94">
            <w:pPr>
              <w:tabs>
                <w:tab w:val="left" w:pos="1978"/>
              </w:tabs>
              <w:ind w:left="-102" w:right="595"/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иных случаях по решению председателя Комиссии.</w:t>
            </w:r>
          </w:p>
        </w:tc>
      </w:tr>
      <w:tr w:rsidR="00B676D4" w:rsidRPr="00245201" w14:paraId="1FE4FF5D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02EDC73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6.3.</w:t>
            </w:r>
          </w:p>
        </w:tc>
        <w:tc>
          <w:tcPr>
            <w:tcW w:w="8508" w:type="dxa"/>
            <w:gridSpan w:val="3"/>
          </w:tcPr>
          <w:p w14:paraId="30CC1240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Эксперт передает свое заключение через секретаря Комиссии.</w:t>
            </w:r>
          </w:p>
        </w:tc>
      </w:tr>
      <w:tr w:rsidR="00B676D4" w:rsidRPr="00245201" w14:paraId="1DC2F69C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F254BA8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6.4.</w:t>
            </w:r>
          </w:p>
        </w:tc>
        <w:tc>
          <w:tcPr>
            <w:tcW w:w="8508" w:type="dxa"/>
            <w:gridSpan w:val="3"/>
          </w:tcPr>
          <w:p w14:paraId="44D440B3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Экспертные заключения хранятся вместе с протоколами заседаний Комиссии. Экспертные заключения не подлежат официальному размещению.</w:t>
            </w:r>
          </w:p>
        </w:tc>
      </w:tr>
      <w:tr w:rsidR="00B676D4" w:rsidRPr="00245201" w14:paraId="03C4064D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B7B8182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6.5.</w:t>
            </w:r>
          </w:p>
        </w:tc>
        <w:tc>
          <w:tcPr>
            <w:tcW w:w="8508" w:type="dxa"/>
            <w:gridSpan w:val="3"/>
          </w:tcPr>
          <w:p w14:paraId="2C2432F7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Мнение экспертов является для членов Комиссии рекомендательным.</w:t>
            </w:r>
          </w:p>
        </w:tc>
      </w:tr>
      <w:tr w:rsidR="00B676D4" w:rsidRPr="00245201" w14:paraId="6C301E01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2325FEA" w14:textId="77777777" w:rsidR="00B676D4" w:rsidRPr="00245201" w:rsidRDefault="00B676D4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7.</w:t>
            </w:r>
          </w:p>
        </w:tc>
        <w:tc>
          <w:tcPr>
            <w:tcW w:w="8508" w:type="dxa"/>
            <w:gridSpan w:val="3"/>
          </w:tcPr>
          <w:p w14:paraId="3196405E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Приглашение иных сторонних лиц на заседания Комиссии</w:t>
            </w:r>
          </w:p>
        </w:tc>
      </w:tr>
      <w:tr w:rsidR="00B676D4" w:rsidRPr="00245201" w14:paraId="6A9D629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0CFBEDA0" w14:textId="77777777" w:rsidR="00B676D4" w:rsidRPr="00245201" w:rsidRDefault="00B676D4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7.1.</w:t>
            </w:r>
          </w:p>
        </w:tc>
        <w:tc>
          <w:tcPr>
            <w:tcW w:w="8508" w:type="dxa"/>
            <w:gridSpan w:val="3"/>
          </w:tcPr>
          <w:p w14:paraId="37D7BDE9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случае необходимости на заседание Комиссии по поручению председателя Комиссии секретарь Комиссии может приглашать сторонних лиц, не являющихся членами ЦЗК или экспертами.</w:t>
            </w:r>
          </w:p>
        </w:tc>
      </w:tr>
      <w:tr w:rsidR="00B676D4" w:rsidRPr="00245201" w14:paraId="17C3D1A0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2DD3279" w14:textId="77777777" w:rsidR="00B676D4" w:rsidRPr="00245201" w:rsidRDefault="00B676D4" w:rsidP="00426E02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7.2.</w:t>
            </w:r>
          </w:p>
        </w:tc>
        <w:tc>
          <w:tcPr>
            <w:tcW w:w="8508" w:type="dxa"/>
            <w:gridSpan w:val="3"/>
          </w:tcPr>
          <w:p w14:paraId="6AE61516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С согласия председателя Комиссии сторонние лица выступают на заседании Комиссии, отвечают на вопросы членов Комиссии.</w:t>
            </w:r>
          </w:p>
        </w:tc>
      </w:tr>
      <w:tr w:rsidR="00B676D4" w:rsidRPr="00245201" w14:paraId="67190CD9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E4D9881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8.</w:t>
            </w:r>
          </w:p>
        </w:tc>
        <w:tc>
          <w:tcPr>
            <w:tcW w:w="8508" w:type="dxa"/>
            <w:gridSpan w:val="3"/>
          </w:tcPr>
          <w:p w14:paraId="11E05B3E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Ответственность членов Комиссии</w:t>
            </w:r>
          </w:p>
        </w:tc>
      </w:tr>
      <w:tr w:rsidR="00B676D4" w:rsidRPr="00245201" w14:paraId="1C39DC32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70ECAEE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lastRenderedPageBreak/>
              <w:t>8.1.</w:t>
            </w:r>
          </w:p>
        </w:tc>
        <w:tc>
          <w:tcPr>
            <w:tcW w:w="8508" w:type="dxa"/>
            <w:gridSpan w:val="3"/>
          </w:tcPr>
          <w:p w14:paraId="1D8BEE18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За нарушение порядка проведения закупки члены Комиссии несут ответственность согласно нормам действующего законодательства Российской Федерации.</w:t>
            </w:r>
          </w:p>
        </w:tc>
      </w:tr>
      <w:tr w:rsidR="00B676D4" w:rsidRPr="00245201" w14:paraId="62ABCCE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2C13CF5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8.2.</w:t>
            </w:r>
          </w:p>
        </w:tc>
        <w:tc>
          <w:tcPr>
            <w:tcW w:w="8508" w:type="dxa"/>
            <w:gridSpan w:val="3"/>
          </w:tcPr>
          <w:p w14:paraId="7A4C7830" w14:textId="17B04B0F" w:rsidR="00B676D4" w:rsidRPr="00245201" w:rsidRDefault="00B676D4" w:rsidP="00C62678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В случае, если члену Комиссии станет известно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о нарушении другим членом Комиссии законодательства Российской Федерации и/или </w:t>
            </w:r>
            <w:r w:rsidR="00C62678" w:rsidRPr="00245201">
              <w:rPr>
                <w:rFonts w:ascii="Arial" w:hAnsi="Arial" w:cs="Arial"/>
                <w:szCs w:val="28"/>
              </w:rPr>
              <w:t>Положения</w:t>
            </w:r>
            <w:r w:rsidRPr="00245201">
              <w:rPr>
                <w:rFonts w:ascii="Arial" w:hAnsi="Arial" w:cs="Arial"/>
                <w:szCs w:val="28"/>
              </w:rPr>
              <w:t xml:space="preserve">, нормативных правовых актов </w:t>
            </w:r>
            <w:r w:rsidR="00C62678" w:rsidRPr="00245201">
              <w:rPr>
                <w:rFonts w:ascii="Arial" w:hAnsi="Arial" w:cs="Arial"/>
                <w:szCs w:val="28"/>
              </w:rPr>
              <w:t>Общества</w:t>
            </w:r>
            <w:r w:rsidRPr="00245201">
              <w:rPr>
                <w:rFonts w:ascii="Arial" w:hAnsi="Arial" w:cs="Arial"/>
                <w:szCs w:val="28"/>
              </w:rPr>
              <w:t xml:space="preserve">, принятых в его развитие, требований документации   о   закупке,    он   обязан  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в   течение одного рабочего дня письменно сообщить об этом председателю Комиссии.</w:t>
            </w:r>
          </w:p>
        </w:tc>
      </w:tr>
      <w:tr w:rsidR="00B676D4" w:rsidRPr="00245201" w14:paraId="5AA07EC4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3E1E4A2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8.3.</w:t>
            </w:r>
          </w:p>
        </w:tc>
        <w:tc>
          <w:tcPr>
            <w:tcW w:w="8508" w:type="dxa"/>
            <w:gridSpan w:val="3"/>
          </w:tcPr>
          <w:p w14:paraId="3C0D05B3" w14:textId="50D12238" w:rsidR="00B676D4" w:rsidRPr="00245201" w:rsidRDefault="00B676D4" w:rsidP="000A2CE7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В случае</w:t>
            </w:r>
            <w:r w:rsidR="000A2CE7">
              <w:rPr>
                <w:rFonts w:ascii="Arial" w:hAnsi="Arial" w:cs="Arial"/>
                <w:szCs w:val="28"/>
              </w:rPr>
              <w:t xml:space="preserve">, если жалоба касается действий </w:t>
            </w:r>
            <w:r w:rsidRPr="00245201">
              <w:rPr>
                <w:rFonts w:ascii="Arial" w:hAnsi="Arial" w:cs="Arial"/>
                <w:szCs w:val="28"/>
              </w:rPr>
              <w:t>/</w:t>
            </w:r>
            <w:r w:rsidR="000A2CE7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>бездействия председателя Комиссии, она направляется руководител</w:t>
            </w:r>
            <w:r w:rsidR="007E69CB">
              <w:rPr>
                <w:rFonts w:ascii="Arial" w:hAnsi="Arial" w:cs="Arial"/>
                <w:szCs w:val="28"/>
              </w:rPr>
              <w:t>ю</w:t>
            </w:r>
            <w:r w:rsidRPr="00245201">
              <w:rPr>
                <w:rFonts w:ascii="Arial" w:hAnsi="Arial" w:cs="Arial"/>
                <w:szCs w:val="28"/>
              </w:rPr>
              <w:t xml:space="preserve">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>аказчика.</w:t>
            </w:r>
          </w:p>
        </w:tc>
      </w:tr>
      <w:tr w:rsidR="00B676D4" w:rsidRPr="00245201" w14:paraId="4B32E35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A2BFDC4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8.4.</w:t>
            </w:r>
          </w:p>
        </w:tc>
        <w:tc>
          <w:tcPr>
            <w:tcW w:w="8508" w:type="dxa"/>
            <w:gridSpan w:val="3"/>
          </w:tcPr>
          <w:p w14:paraId="64B33CDD" w14:textId="77777777" w:rsidR="00B676D4" w:rsidRPr="00245201" w:rsidRDefault="00B676D4" w:rsidP="00C62678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Комисси</w:t>
            </w:r>
            <w:r w:rsidR="00D34416" w:rsidRPr="00245201">
              <w:rPr>
                <w:rFonts w:ascii="Arial" w:hAnsi="Arial" w:cs="Arial"/>
                <w:szCs w:val="28"/>
              </w:rPr>
              <w:t>я</w:t>
            </w:r>
            <w:r w:rsidRPr="00245201">
              <w:rPr>
                <w:rFonts w:ascii="Arial" w:hAnsi="Arial" w:cs="Arial"/>
                <w:szCs w:val="28"/>
              </w:rPr>
              <w:t xml:space="preserve"> обязана оказывать содействие представителям государственных органов власти (в том числе антимонопольных органов) при исполнении ими своих функций и полномочий.</w:t>
            </w:r>
          </w:p>
        </w:tc>
      </w:tr>
      <w:tr w:rsidR="00B676D4" w:rsidRPr="00245201" w14:paraId="7D12B4ED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A497B5D" w14:textId="77777777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9.</w:t>
            </w:r>
          </w:p>
        </w:tc>
        <w:tc>
          <w:tcPr>
            <w:tcW w:w="8508" w:type="dxa"/>
            <w:gridSpan w:val="3"/>
          </w:tcPr>
          <w:p w14:paraId="700EA667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Порядок работы Комиссии</w:t>
            </w:r>
          </w:p>
        </w:tc>
      </w:tr>
      <w:tr w:rsidR="00C740F1" w:rsidRPr="00245201" w14:paraId="197119F3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1B3DD82" w14:textId="77777777" w:rsidR="00C740F1" w:rsidRPr="00245201" w:rsidRDefault="00F02A24" w:rsidP="00B676D4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9.1</w:t>
            </w:r>
            <w:r w:rsidR="00026403"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7C45B657" w14:textId="77777777" w:rsidR="00C740F1" w:rsidRPr="00245201" w:rsidRDefault="00C740F1" w:rsidP="00C740F1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Работа Комиссии осуществляется на ее заседаниях. Комиссия правомочна осуществлять свои функции, если на заседании Комиссии присутствуют не менее пятидесяти процентов от общего числа ее членов</w:t>
            </w:r>
            <w:r w:rsidR="00F02A24"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CB1A72" w:rsidRPr="00245201" w14:paraId="3A8098E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2FD39F3" w14:textId="77777777" w:rsidR="00CB1A72" w:rsidRPr="00245201" w:rsidRDefault="00026403" w:rsidP="0002640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9.2.</w:t>
            </w:r>
          </w:p>
        </w:tc>
        <w:tc>
          <w:tcPr>
            <w:tcW w:w="8508" w:type="dxa"/>
            <w:gridSpan w:val="3"/>
          </w:tcPr>
          <w:p w14:paraId="67A4DB5E" w14:textId="32831099" w:rsidR="00CB1A72" w:rsidRPr="00245201" w:rsidRDefault="00CB1A72" w:rsidP="000A2CE7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Заседания Комиссии открываются и закрываются</w:t>
            </w:r>
            <w:r w:rsidR="000A2CE7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>председателем Комиссии.</w:t>
            </w:r>
          </w:p>
        </w:tc>
      </w:tr>
      <w:tr w:rsidR="00CB1A72" w:rsidRPr="00245201" w14:paraId="5990C4C6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27714D5" w14:textId="77777777" w:rsidR="00CB1A72" w:rsidRPr="00245201" w:rsidRDefault="00026403" w:rsidP="0002640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9.3.</w:t>
            </w:r>
          </w:p>
        </w:tc>
        <w:tc>
          <w:tcPr>
            <w:tcW w:w="8508" w:type="dxa"/>
            <w:gridSpan w:val="3"/>
          </w:tcPr>
          <w:p w14:paraId="5D6728B0" w14:textId="381890D6" w:rsidR="00CB1A72" w:rsidRPr="00245201" w:rsidRDefault="00CB1A72" w:rsidP="00CB1A72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Результаты заседания Комиссии (за исключением ЦЗК) оформляются протоколом, который подписывается всеми членами Комиссии, участвующи</w:t>
            </w:r>
            <w:r w:rsidR="007E69CB">
              <w:rPr>
                <w:rFonts w:ascii="Arial" w:hAnsi="Arial" w:cs="Arial"/>
                <w:szCs w:val="28"/>
              </w:rPr>
              <w:t>ми</w:t>
            </w:r>
            <w:r w:rsidRPr="00245201">
              <w:rPr>
                <w:rFonts w:ascii="Arial" w:hAnsi="Arial" w:cs="Arial"/>
                <w:szCs w:val="28"/>
              </w:rPr>
              <w:t xml:space="preserve"> в заседании, с учетом особенностей, предусмотренных настоящим разделом.</w:t>
            </w:r>
          </w:p>
        </w:tc>
      </w:tr>
      <w:tr w:rsidR="00CB1A72" w:rsidRPr="00245201" w14:paraId="3C560499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21D9BBCB" w14:textId="77777777" w:rsidR="00CB1A72" w:rsidRPr="00245201" w:rsidRDefault="00026403" w:rsidP="0002640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9.4.</w:t>
            </w:r>
          </w:p>
        </w:tc>
        <w:tc>
          <w:tcPr>
            <w:tcW w:w="8508" w:type="dxa"/>
            <w:gridSpan w:val="3"/>
          </w:tcPr>
          <w:p w14:paraId="390628BF" w14:textId="77777777" w:rsidR="00CB1A72" w:rsidRPr="00245201" w:rsidRDefault="00CB1A72" w:rsidP="00C740F1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Результаты заседания ЦЗК оформляются протоколом, который подписывается Председателем и Секретарем.</w:t>
            </w:r>
          </w:p>
        </w:tc>
      </w:tr>
      <w:tr w:rsidR="00B676D4" w:rsidRPr="00245201" w14:paraId="0408AADD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AFB39EC" w14:textId="77777777" w:rsidR="00B676D4" w:rsidRPr="00245201" w:rsidRDefault="00026403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9.5.</w:t>
            </w:r>
          </w:p>
        </w:tc>
        <w:tc>
          <w:tcPr>
            <w:tcW w:w="8508" w:type="dxa"/>
            <w:gridSpan w:val="3"/>
          </w:tcPr>
          <w:p w14:paraId="22E9F27F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Заседания Комиссии могут проводиться в очной, очно-заочной или заочной формах.</w:t>
            </w:r>
          </w:p>
        </w:tc>
      </w:tr>
      <w:tr w:rsidR="00B676D4" w:rsidRPr="00245201" w14:paraId="6F000DDC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B8F80A7" w14:textId="77777777" w:rsidR="00B676D4" w:rsidRPr="00245201" w:rsidRDefault="00026403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9.6</w:t>
            </w:r>
            <w:r w:rsidR="00B676D4"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2B47727E" w14:textId="77777777" w:rsidR="00B676D4" w:rsidRPr="00245201" w:rsidRDefault="00B676D4" w:rsidP="00F02A2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Плановые заседания Комиссии проводятся на основании информации о сроках проведения Комиссии закупок. Внеплановые заседания Комиссии проводятся по решению председателя Комиссии.</w:t>
            </w:r>
          </w:p>
        </w:tc>
      </w:tr>
      <w:tr w:rsidR="00B676D4" w:rsidRPr="00245201" w14:paraId="657B2F55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02092B3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</w:t>
            </w:r>
            <w:r w:rsidR="00026403" w:rsidRPr="00245201">
              <w:rPr>
                <w:rFonts w:ascii="Arial" w:hAnsi="Arial" w:cs="Arial"/>
                <w:szCs w:val="28"/>
              </w:rPr>
              <w:t>7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2CA8DEE1" w14:textId="77777777" w:rsidR="00B676D4" w:rsidRPr="00245201" w:rsidRDefault="00B676D4" w:rsidP="00332BB9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Подготовка материалов и сведений, необходимых для заседания Комиссии, осуществляется секретарем Комиссии с привлечением в установленном </w:t>
            </w:r>
            <w:r w:rsidR="00930292" w:rsidRPr="00245201">
              <w:rPr>
                <w:rFonts w:ascii="Arial" w:hAnsi="Arial" w:cs="Arial"/>
                <w:szCs w:val="28"/>
              </w:rPr>
              <w:t>порядке представителей</w:t>
            </w:r>
            <w:r w:rsidRPr="00245201">
              <w:rPr>
                <w:rFonts w:ascii="Arial" w:hAnsi="Arial" w:cs="Arial"/>
                <w:szCs w:val="28"/>
              </w:rPr>
              <w:t xml:space="preserve"> других структурных подразделений </w:t>
            </w:r>
            <w:r w:rsidR="00332BB9" w:rsidRPr="00245201">
              <w:rPr>
                <w:rFonts w:ascii="Arial" w:hAnsi="Arial" w:cs="Arial"/>
                <w:szCs w:val="28"/>
              </w:rPr>
              <w:t>з</w:t>
            </w:r>
            <w:r w:rsidRPr="00245201">
              <w:rPr>
                <w:rFonts w:ascii="Arial" w:hAnsi="Arial" w:cs="Arial"/>
                <w:szCs w:val="28"/>
              </w:rPr>
              <w:t xml:space="preserve">аказчика, инициатора закупки и/или </w:t>
            </w:r>
            <w:r w:rsidR="00D34416" w:rsidRPr="00245201">
              <w:rPr>
                <w:rFonts w:ascii="Arial" w:hAnsi="Arial" w:cs="Arial"/>
                <w:szCs w:val="28"/>
              </w:rPr>
              <w:t>О</w:t>
            </w:r>
            <w:r w:rsidRPr="00245201">
              <w:rPr>
                <w:rFonts w:ascii="Arial" w:hAnsi="Arial" w:cs="Arial"/>
                <w:szCs w:val="28"/>
              </w:rPr>
              <w:t>рганизатора закупки.</w:t>
            </w:r>
          </w:p>
        </w:tc>
      </w:tr>
      <w:tr w:rsidR="00B676D4" w:rsidRPr="00245201" w14:paraId="69327B2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41D3C8AA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lastRenderedPageBreak/>
              <w:t>9.</w:t>
            </w:r>
            <w:r w:rsidR="00026403" w:rsidRPr="00245201">
              <w:rPr>
                <w:rFonts w:ascii="Arial" w:hAnsi="Arial" w:cs="Arial"/>
                <w:szCs w:val="28"/>
              </w:rPr>
              <w:t>8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74C5F41A" w14:textId="77777777" w:rsidR="00B676D4" w:rsidRPr="00245201" w:rsidRDefault="00B676D4" w:rsidP="00F02A2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Секретарь Комиссии информирует членов Комиссии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о месте, дате и времени начала заседания, о форме заседания (очная, очно-заочная, заочная), направляет членам Комиссии материалы и сведения, необходимые для рассмотрения вопросов повестки заседания Комиссии, в том числе листы голосования, извещает приглашенных на заседание Комиссии экспертов и иных сторонних лиц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о месте, дате и времени начала заседания, а также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 xml:space="preserve">о вопросах повестки заседания, в связи с которыми они приглашены, не позднее чем за 3 (три) рабочих дня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до даты заседания Комиссии.</w:t>
            </w:r>
          </w:p>
        </w:tc>
      </w:tr>
      <w:tr w:rsidR="00B676D4" w:rsidRPr="00245201" w14:paraId="7B89F87D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0ACB016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</w:t>
            </w:r>
            <w:r w:rsidR="00026403" w:rsidRPr="00245201">
              <w:rPr>
                <w:rFonts w:ascii="Arial" w:hAnsi="Arial" w:cs="Arial"/>
                <w:szCs w:val="28"/>
              </w:rPr>
              <w:t>9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0BEC190E" w14:textId="77777777" w:rsidR="00B676D4" w:rsidRPr="00245201" w:rsidRDefault="00B676D4" w:rsidP="00F02A2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Отсутствие кворума для принятия решений по вопросам заседания фиксируется в протоколе. </w:t>
            </w:r>
          </w:p>
        </w:tc>
      </w:tr>
      <w:tr w:rsidR="00B676D4" w:rsidRPr="00245201" w14:paraId="12FF018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770EBB68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</w:t>
            </w:r>
            <w:r w:rsidR="00026403" w:rsidRPr="00245201">
              <w:rPr>
                <w:rFonts w:ascii="Arial" w:hAnsi="Arial" w:cs="Arial"/>
                <w:szCs w:val="28"/>
              </w:rPr>
              <w:t>10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0B38897C" w14:textId="77777777" w:rsidR="00B676D4" w:rsidRPr="00245201" w:rsidRDefault="00B676D4" w:rsidP="00174441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Решения Комиссии принимаются </w:t>
            </w:r>
            <w:r w:rsidR="00174441" w:rsidRPr="00245201">
              <w:rPr>
                <w:rFonts w:ascii="Arial" w:hAnsi="Arial" w:cs="Arial"/>
                <w:szCs w:val="28"/>
              </w:rPr>
              <w:t xml:space="preserve">простым </w:t>
            </w:r>
            <w:r w:rsidRPr="00245201">
              <w:rPr>
                <w:rFonts w:ascii="Arial" w:hAnsi="Arial" w:cs="Arial"/>
                <w:szCs w:val="28"/>
              </w:rPr>
              <w:t>большинством</w:t>
            </w:r>
            <w:r w:rsidR="00174441" w:rsidRPr="00245201">
              <w:rPr>
                <w:rFonts w:ascii="Arial" w:hAnsi="Arial" w:cs="Arial"/>
                <w:szCs w:val="28"/>
              </w:rPr>
              <w:t xml:space="preserve"> голосов</w:t>
            </w:r>
            <w:r w:rsidR="00332BB9" w:rsidRPr="00245201">
              <w:rPr>
                <w:rFonts w:ascii="Arial" w:hAnsi="Arial" w:cs="Arial"/>
                <w:szCs w:val="28"/>
              </w:rPr>
              <w:t xml:space="preserve"> </w:t>
            </w:r>
            <w:r w:rsidR="00174441" w:rsidRPr="00245201">
              <w:rPr>
                <w:rFonts w:ascii="Arial" w:hAnsi="Arial" w:cs="Arial"/>
                <w:szCs w:val="28"/>
              </w:rPr>
              <w:t>от</w:t>
            </w:r>
            <w:r w:rsidR="00332BB9" w:rsidRPr="00245201">
              <w:rPr>
                <w:rFonts w:ascii="Arial" w:hAnsi="Arial" w:cs="Arial"/>
                <w:szCs w:val="28"/>
              </w:rPr>
              <w:t xml:space="preserve"> </w:t>
            </w:r>
            <w:r w:rsidRPr="00245201">
              <w:rPr>
                <w:rFonts w:ascii="Arial" w:hAnsi="Arial" w:cs="Arial"/>
                <w:szCs w:val="28"/>
              </w:rPr>
              <w:t>числа членов Комиссии. В случае равенства голосов голос председателя Комиссии является решающим.</w:t>
            </w:r>
          </w:p>
        </w:tc>
      </w:tr>
      <w:tr w:rsidR="00B676D4" w:rsidRPr="00245201" w14:paraId="55790EC6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5BEAB40B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9.1</w:t>
            </w:r>
            <w:r w:rsidR="00026403" w:rsidRPr="00245201">
              <w:rPr>
                <w:rFonts w:ascii="Arial" w:hAnsi="Arial" w:cs="Arial"/>
                <w:szCs w:val="28"/>
              </w:rPr>
              <w:t>1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5609EA94" w14:textId="77777777" w:rsidR="00B676D4" w:rsidRPr="00245201" w:rsidRDefault="00174441" w:rsidP="00174441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 голосовании каждый член Комиссии имеет один голос. Каждый член Комиссии обязан принимать решение в ходе работы Комиссии, воздержание от принятия решения не допускается.</w:t>
            </w:r>
          </w:p>
        </w:tc>
      </w:tr>
      <w:tr w:rsidR="00B676D4" w:rsidRPr="00245201" w14:paraId="0A91B31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D3C8FB3" w14:textId="491AC3C4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9.1</w:t>
            </w:r>
            <w:r w:rsidR="007E69CB">
              <w:rPr>
                <w:rFonts w:ascii="Arial" w:hAnsi="Arial" w:cs="Arial"/>
                <w:szCs w:val="28"/>
              </w:rPr>
              <w:t>2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4761B60C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При заочной или очно-заочной форме заседания Комиссии члены Комиссии, участвующие в голосовании, осуществляют информационный обмен документами </w:t>
            </w:r>
            <w:r w:rsidR="00245201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с секретарем Комиссии через корпоративную электронную почту.</w:t>
            </w:r>
          </w:p>
        </w:tc>
      </w:tr>
      <w:tr w:rsidR="00B676D4" w:rsidRPr="00245201" w14:paraId="165F7A5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29147B0" w14:textId="6062A3DC" w:rsidR="00B676D4" w:rsidRPr="00245201" w:rsidRDefault="00B676D4" w:rsidP="00B676D4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9.1</w:t>
            </w:r>
            <w:r w:rsidR="007E69CB">
              <w:rPr>
                <w:rFonts w:ascii="Arial" w:hAnsi="Arial" w:cs="Arial"/>
                <w:szCs w:val="28"/>
              </w:rPr>
              <w:t>3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6A77F0D8" w14:textId="77777777" w:rsidR="00B676D4" w:rsidRPr="00245201" w:rsidRDefault="00B676D4" w:rsidP="00CB1A72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Заседание Комиссии не проводится в случае осуществления процедуры открытия доступа к заявкам, представленным при проведении </w:t>
            </w:r>
            <w:r w:rsidR="00CB1A72" w:rsidRPr="00245201">
              <w:rPr>
                <w:rFonts w:ascii="Arial" w:hAnsi="Arial" w:cs="Arial"/>
                <w:szCs w:val="28"/>
              </w:rPr>
              <w:t>конкурентных процедур закупок в электронной форме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174441" w:rsidRPr="00245201" w14:paraId="177C7E03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7E63134" w14:textId="66F3D79C" w:rsidR="00174441" w:rsidRPr="00245201" w:rsidRDefault="00026403" w:rsidP="00026403">
            <w:pPr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9.1</w:t>
            </w:r>
            <w:r w:rsidR="007E69CB">
              <w:rPr>
                <w:rFonts w:ascii="Arial" w:hAnsi="Arial" w:cs="Arial"/>
                <w:szCs w:val="28"/>
              </w:rPr>
              <w:t>4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04FA758E" w14:textId="4487C270" w:rsidR="00174441" w:rsidRPr="00245201" w:rsidRDefault="00174441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Любые действия (бездействи</w:t>
            </w:r>
            <w:r w:rsidR="007E69CB">
              <w:rPr>
                <w:rFonts w:ascii="Arial" w:hAnsi="Arial" w:cs="Arial"/>
                <w:szCs w:val="28"/>
              </w:rPr>
              <w:t>я</w:t>
            </w:r>
            <w:r w:rsidRPr="00245201">
              <w:rPr>
                <w:rFonts w:ascii="Arial" w:hAnsi="Arial" w:cs="Arial"/>
                <w:szCs w:val="28"/>
              </w:rPr>
              <w:t>) Комиссии при проведении закупки могут быть обжалованы в порядке, установленном законодательством Российской Федерации</w:t>
            </w:r>
          </w:p>
        </w:tc>
      </w:tr>
      <w:tr w:rsidR="00B676D4" w:rsidRPr="00245201" w14:paraId="63784D2F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DFB0020" w14:textId="77777777" w:rsidR="00B676D4" w:rsidRPr="00245201" w:rsidRDefault="00026403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10</w:t>
            </w:r>
            <w:r w:rsidR="00B676D4" w:rsidRPr="00245201">
              <w:rPr>
                <w:rFonts w:ascii="Arial" w:hAnsi="Arial" w:cs="Arial"/>
                <w:b/>
                <w:szCs w:val="28"/>
              </w:rPr>
              <w:t>.</w:t>
            </w:r>
          </w:p>
        </w:tc>
        <w:tc>
          <w:tcPr>
            <w:tcW w:w="8508" w:type="dxa"/>
            <w:gridSpan w:val="3"/>
          </w:tcPr>
          <w:p w14:paraId="41408698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b/>
                <w:szCs w:val="28"/>
              </w:rPr>
              <w:t>Особенности работы Комиссии при проведении закрытых процедур закупок, содержащих информацию, составляющую государственную тайну</w:t>
            </w:r>
          </w:p>
        </w:tc>
      </w:tr>
      <w:tr w:rsidR="00B676D4" w:rsidRPr="00245201" w14:paraId="5033A9D3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1935E75B" w14:textId="77777777" w:rsidR="00B676D4" w:rsidRPr="00245201" w:rsidRDefault="00026403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10</w:t>
            </w:r>
            <w:r w:rsidR="00B676D4" w:rsidRPr="00245201">
              <w:rPr>
                <w:rFonts w:ascii="Arial" w:hAnsi="Arial" w:cs="Arial"/>
                <w:szCs w:val="28"/>
              </w:rPr>
              <w:t>.1.</w:t>
            </w:r>
          </w:p>
        </w:tc>
        <w:tc>
          <w:tcPr>
            <w:tcW w:w="8508" w:type="dxa"/>
            <w:gridSpan w:val="3"/>
          </w:tcPr>
          <w:p w14:paraId="43F95B62" w14:textId="057251AC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Работа Комиссии при осуществлении закупок, содержащих сведения, составляющие государственную тайну в соответствии с Законом № 5485-I, осуществляется согласно </w:t>
            </w:r>
            <w:r w:rsidR="007E69CB">
              <w:rPr>
                <w:rFonts w:ascii="Arial" w:hAnsi="Arial" w:cs="Arial"/>
                <w:szCs w:val="28"/>
              </w:rPr>
              <w:t>Положению о закупке</w:t>
            </w:r>
            <w:r w:rsidRPr="00245201">
              <w:rPr>
                <w:rFonts w:ascii="Arial" w:hAnsi="Arial" w:cs="Arial"/>
                <w:szCs w:val="28"/>
              </w:rPr>
              <w:t>.</w:t>
            </w:r>
          </w:p>
        </w:tc>
      </w:tr>
      <w:tr w:rsidR="00B676D4" w:rsidRPr="00245201" w14:paraId="24932CDA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6906DAB8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</w:t>
            </w:r>
            <w:r w:rsidR="00026403" w:rsidRPr="00245201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</w:rPr>
              <w:t>.2.</w:t>
            </w:r>
          </w:p>
        </w:tc>
        <w:tc>
          <w:tcPr>
            <w:tcW w:w="8508" w:type="dxa"/>
            <w:gridSpan w:val="3"/>
          </w:tcPr>
          <w:p w14:paraId="4701A13B" w14:textId="7CE2DBDA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 xml:space="preserve">Обмен документами при закупках, содержащих сведения, составляющие государственную тайну, осуществляется либо Федеральной фельдъегерской связью, либо по защищенным каналам связи, либо нарочным при условии выполнения требований Инструкции по обеспечению режима секретности в </w:t>
            </w:r>
            <w:r w:rsidRPr="00245201">
              <w:rPr>
                <w:rFonts w:ascii="Arial" w:hAnsi="Arial" w:cs="Arial"/>
                <w:szCs w:val="28"/>
              </w:rPr>
              <w:lastRenderedPageBreak/>
              <w:t xml:space="preserve">Российской Федерации, утвержденной постановлением Правительства Российской Федерации от 5 января 2004 </w:t>
            </w:r>
            <w:r w:rsidRPr="00EF2942">
              <w:rPr>
                <w:rFonts w:ascii="Arial" w:hAnsi="Arial" w:cs="Arial"/>
                <w:szCs w:val="28"/>
              </w:rPr>
              <w:t>г.</w:t>
            </w:r>
            <w:r w:rsidRPr="000A2CE7">
              <w:rPr>
                <w:rFonts w:ascii="Arial" w:hAnsi="Arial" w:cs="Arial"/>
                <w:color w:val="FF0000"/>
                <w:szCs w:val="28"/>
              </w:rPr>
              <w:t xml:space="preserve"> </w:t>
            </w:r>
            <w:r w:rsidR="000A2CE7">
              <w:rPr>
                <w:rFonts w:ascii="Arial" w:hAnsi="Arial" w:cs="Arial"/>
                <w:szCs w:val="28"/>
              </w:rPr>
              <w:br/>
            </w:r>
            <w:r w:rsidRPr="00245201">
              <w:rPr>
                <w:rFonts w:ascii="Arial" w:hAnsi="Arial" w:cs="Arial"/>
                <w:szCs w:val="28"/>
              </w:rPr>
              <w:t>№ 3-1.</w:t>
            </w:r>
          </w:p>
        </w:tc>
      </w:tr>
      <w:tr w:rsidR="00B676D4" w:rsidRPr="00245201" w14:paraId="363BDF1E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D2C678F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lastRenderedPageBreak/>
              <w:t>1</w:t>
            </w:r>
            <w:r w:rsidR="00026403" w:rsidRPr="00245201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</w:rPr>
              <w:t>.3.</w:t>
            </w:r>
          </w:p>
        </w:tc>
        <w:tc>
          <w:tcPr>
            <w:tcW w:w="8508" w:type="dxa"/>
            <w:gridSpan w:val="3"/>
          </w:tcPr>
          <w:p w14:paraId="6B8DB3E9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Заседания Комиссии при проведении закупок, содержащих сведения, составляющие государственную тайну, проводятся исключительно в очной форме.</w:t>
            </w:r>
          </w:p>
        </w:tc>
      </w:tr>
      <w:tr w:rsidR="00B676D4" w:rsidRPr="00245201" w14:paraId="71E59409" w14:textId="77777777" w:rsidTr="00D61A94">
        <w:trPr>
          <w:gridAfter w:val="2"/>
          <w:wAfter w:w="286" w:type="dxa"/>
        </w:trPr>
        <w:tc>
          <w:tcPr>
            <w:tcW w:w="1418" w:type="dxa"/>
            <w:gridSpan w:val="4"/>
          </w:tcPr>
          <w:p w14:paraId="31EB43E9" w14:textId="77777777" w:rsidR="00B676D4" w:rsidRPr="00245201" w:rsidRDefault="00B676D4" w:rsidP="00026403">
            <w:pPr>
              <w:rPr>
                <w:rFonts w:ascii="Arial" w:hAnsi="Arial" w:cs="Arial"/>
                <w:b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1</w:t>
            </w:r>
            <w:r w:rsidR="00026403" w:rsidRPr="00245201">
              <w:rPr>
                <w:rFonts w:ascii="Arial" w:hAnsi="Arial" w:cs="Arial"/>
                <w:szCs w:val="28"/>
              </w:rPr>
              <w:t>0</w:t>
            </w:r>
            <w:r w:rsidRPr="00245201">
              <w:rPr>
                <w:rFonts w:ascii="Arial" w:hAnsi="Arial" w:cs="Arial"/>
                <w:szCs w:val="28"/>
              </w:rPr>
              <w:t>.4.</w:t>
            </w:r>
          </w:p>
        </w:tc>
        <w:tc>
          <w:tcPr>
            <w:tcW w:w="8508" w:type="dxa"/>
            <w:gridSpan w:val="3"/>
          </w:tcPr>
          <w:p w14:paraId="29991C76" w14:textId="77777777" w:rsidR="00B676D4" w:rsidRPr="00245201" w:rsidRDefault="00B676D4" w:rsidP="00B676D4">
            <w:pPr>
              <w:tabs>
                <w:tab w:val="left" w:pos="1978"/>
              </w:tabs>
              <w:rPr>
                <w:rFonts w:ascii="Arial" w:hAnsi="Arial" w:cs="Arial"/>
                <w:szCs w:val="28"/>
              </w:rPr>
            </w:pPr>
            <w:r w:rsidRPr="00245201">
              <w:rPr>
                <w:rFonts w:ascii="Arial" w:hAnsi="Arial" w:cs="Arial"/>
                <w:szCs w:val="28"/>
              </w:rPr>
              <w:t>При проведении заседания не допускается проведение аудиозаписи, фото- и видеосъемки.</w:t>
            </w:r>
          </w:p>
        </w:tc>
      </w:tr>
    </w:tbl>
    <w:p w14:paraId="0F6D0DD1" w14:textId="34271A73" w:rsidR="00806296" w:rsidRPr="00245201" w:rsidRDefault="00806296" w:rsidP="00ED2F16">
      <w:pPr>
        <w:tabs>
          <w:tab w:val="left" w:pos="4096"/>
        </w:tabs>
        <w:rPr>
          <w:rFonts w:ascii="Arial" w:hAnsi="Arial" w:cs="Arial"/>
        </w:rPr>
      </w:pPr>
    </w:p>
    <w:sectPr w:rsidR="00806296" w:rsidRPr="00245201" w:rsidSect="007B015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84" w:right="454" w:bottom="284" w:left="1134" w:header="708" w:footer="190" w:gutter="0"/>
      <w:pgNumType w:start="8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1202" w14:textId="77777777" w:rsidR="00E83AD9" w:rsidRDefault="00E83AD9" w:rsidP="006A64B9">
      <w:pPr>
        <w:spacing w:before="0"/>
      </w:pPr>
      <w:r>
        <w:separator/>
      </w:r>
    </w:p>
  </w:endnote>
  <w:endnote w:type="continuationSeparator" w:id="0">
    <w:p w14:paraId="71711BCA" w14:textId="77777777" w:rsidR="00E83AD9" w:rsidRDefault="00E83AD9" w:rsidP="006A64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1E5F5" w14:textId="77777777" w:rsidR="00806296" w:rsidRDefault="00806296" w:rsidP="006A64B9">
    <w:pPr>
      <w:numPr>
        <w:ilvl w:val="8"/>
        <w:numId w:val="2"/>
      </w:num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026C1" w14:textId="77777777" w:rsidR="00806296" w:rsidRDefault="00806296" w:rsidP="00EA7ACE">
    <w:pPr>
      <w:pStyle w:val="a"/>
      <w:numPr>
        <w:ilvl w:val="0"/>
        <w:numId w:val="0"/>
      </w:num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E4BED" w14:textId="77777777" w:rsidR="00E83AD9" w:rsidRDefault="00E83AD9" w:rsidP="006A64B9">
      <w:pPr>
        <w:spacing w:before="0"/>
      </w:pPr>
      <w:r>
        <w:separator/>
      </w:r>
    </w:p>
  </w:footnote>
  <w:footnote w:type="continuationSeparator" w:id="0">
    <w:p w14:paraId="2ECF1CCE" w14:textId="77777777" w:rsidR="00E83AD9" w:rsidRDefault="00E83AD9" w:rsidP="006A64B9">
      <w:pPr>
        <w:spacing w:before="0"/>
      </w:pPr>
      <w:r>
        <w:continuationSeparator/>
      </w:r>
    </w:p>
  </w:footnote>
  <w:footnote w:id="1">
    <w:p w14:paraId="3ACF7AE0" w14:textId="77777777" w:rsidR="00D35A16" w:rsidRDefault="00D35A16" w:rsidP="00D35A16">
      <w:pPr>
        <w:pStyle w:val="af2"/>
      </w:pPr>
      <w:r>
        <w:rPr>
          <w:rStyle w:val="af4"/>
        </w:rPr>
        <w:footnoteRef/>
      </w:r>
      <w:r>
        <w:t xml:space="preserve"> Указанная норма вступает в силу с 01.07.2020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86909" w14:textId="77777777" w:rsidR="00806296" w:rsidRDefault="00806296" w:rsidP="006A64B9">
    <w:pPr>
      <w:numPr>
        <w:ilvl w:val="8"/>
        <w:numId w:val="2"/>
      </w:num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6DC3" w14:textId="6855D9AA" w:rsidR="00806296" w:rsidRPr="006A64B9" w:rsidRDefault="00A70EF3" w:rsidP="00EA7ACE">
    <w:pPr>
      <w:pStyle w:val="a"/>
      <w:numPr>
        <w:ilvl w:val="0"/>
        <w:numId w:val="0"/>
      </w:numPr>
      <w:jc w:val="center"/>
      <w:rPr>
        <w:rFonts w:ascii="Times New Roman" w:hAnsi="Times New Roman"/>
      </w:rPr>
    </w:pPr>
    <w:r w:rsidRPr="006A64B9">
      <w:rPr>
        <w:rFonts w:ascii="Times New Roman" w:hAnsi="Times New Roman"/>
      </w:rPr>
      <w:fldChar w:fldCharType="begin"/>
    </w:r>
    <w:r w:rsidR="00806296" w:rsidRPr="006A64B9">
      <w:rPr>
        <w:rFonts w:ascii="Times New Roman" w:hAnsi="Times New Roman"/>
      </w:rPr>
      <w:instrText>PAGE   \* MERGEFORMAT</w:instrText>
    </w:r>
    <w:r w:rsidRPr="006A64B9">
      <w:rPr>
        <w:rFonts w:ascii="Times New Roman" w:hAnsi="Times New Roman"/>
      </w:rPr>
      <w:fldChar w:fldCharType="separate"/>
    </w:r>
    <w:r w:rsidR="00267959">
      <w:rPr>
        <w:rFonts w:ascii="Times New Roman" w:hAnsi="Times New Roman"/>
        <w:noProof/>
      </w:rPr>
      <w:t>97</w:t>
    </w:r>
    <w:r w:rsidRPr="006A64B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99EEE" w14:textId="77777777" w:rsidR="00806296" w:rsidRDefault="00806296" w:rsidP="00EA7ACE">
    <w:pPr>
      <w:pStyle w:val="a6"/>
      <w:numPr>
        <w:ilvl w:val="0"/>
        <w:numId w:val="0"/>
      </w:numPr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8D"/>
    <w:multiLevelType w:val="multilevel"/>
    <w:tmpl w:val="5002B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DF3562"/>
    <w:multiLevelType w:val="multilevel"/>
    <w:tmpl w:val="8444C8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5387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6F1F3FCA"/>
    <w:multiLevelType w:val="hybridMultilevel"/>
    <w:tmpl w:val="A1781418"/>
    <w:lvl w:ilvl="0" w:tplc="85CA2EAA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 w:tplc="7C04476E">
      <w:numFmt w:val="decimal"/>
      <w:lvlText w:val=""/>
      <w:lvlJc w:val="left"/>
    </w:lvl>
    <w:lvl w:ilvl="2" w:tplc="DDFA6A18">
      <w:numFmt w:val="decimal"/>
      <w:lvlText w:val=""/>
      <w:lvlJc w:val="left"/>
    </w:lvl>
    <w:lvl w:ilvl="3" w:tplc="8C7861BE">
      <w:numFmt w:val="decimal"/>
      <w:lvlText w:val=""/>
      <w:lvlJc w:val="left"/>
    </w:lvl>
    <w:lvl w:ilvl="4" w:tplc="4BDC8614">
      <w:numFmt w:val="decimal"/>
      <w:lvlText w:val=""/>
      <w:lvlJc w:val="left"/>
    </w:lvl>
    <w:lvl w:ilvl="5" w:tplc="2C7273C6">
      <w:numFmt w:val="decimal"/>
      <w:lvlText w:val=""/>
      <w:lvlJc w:val="left"/>
    </w:lvl>
    <w:lvl w:ilvl="6" w:tplc="DB6EA7E6">
      <w:numFmt w:val="decimal"/>
      <w:lvlText w:val=""/>
      <w:lvlJc w:val="left"/>
    </w:lvl>
    <w:lvl w:ilvl="7" w:tplc="D7845ADA">
      <w:numFmt w:val="decimal"/>
      <w:lvlText w:val=""/>
      <w:lvlJc w:val="left"/>
    </w:lvl>
    <w:lvl w:ilvl="8" w:tplc="9C363D14">
      <w:start w:val="2"/>
      <w:numFmt w:val="decimal"/>
      <w:lvlText w:val="%9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D"/>
    <w:rsid w:val="000001DA"/>
    <w:rsid w:val="0000455C"/>
    <w:rsid w:val="00006815"/>
    <w:rsid w:val="00006B17"/>
    <w:rsid w:val="00013076"/>
    <w:rsid w:val="00021031"/>
    <w:rsid w:val="00022057"/>
    <w:rsid w:val="00026403"/>
    <w:rsid w:val="00033D45"/>
    <w:rsid w:val="00036C36"/>
    <w:rsid w:val="0004185C"/>
    <w:rsid w:val="00041D84"/>
    <w:rsid w:val="000425E3"/>
    <w:rsid w:val="000433E3"/>
    <w:rsid w:val="00043F7F"/>
    <w:rsid w:val="00047777"/>
    <w:rsid w:val="000514E9"/>
    <w:rsid w:val="00051ABA"/>
    <w:rsid w:val="00052BC5"/>
    <w:rsid w:val="00057B5E"/>
    <w:rsid w:val="00060EAB"/>
    <w:rsid w:val="00066497"/>
    <w:rsid w:val="000852C7"/>
    <w:rsid w:val="00094F64"/>
    <w:rsid w:val="000976E4"/>
    <w:rsid w:val="000A2CE7"/>
    <w:rsid w:val="000A46E1"/>
    <w:rsid w:val="000B2656"/>
    <w:rsid w:val="000B296D"/>
    <w:rsid w:val="000C33C0"/>
    <w:rsid w:val="000C427D"/>
    <w:rsid w:val="000D7682"/>
    <w:rsid w:val="000E404F"/>
    <w:rsid w:val="000F0FD1"/>
    <w:rsid w:val="00100FAA"/>
    <w:rsid w:val="00106DEE"/>
    <w:rsid w:val="00110F6E"/>
    <w:rsid w:val="00114BA4"/>
    <w:rsid w:val="00117CCF"/>
    <w:rsid w:val="001342F7"/>
    <w:rsid w:val="001358DA"/>
    <w:rsid w:val="00140E43"/>
    <w:rsid w:val="00141D82"/>
    <w:rsid w:val="001507D2"/>
    <w:rsid w:val="0016146C"/>
    <w:rsid w:val="00174441"/>
    <w:rsid w:val="00175EE6"/>
    <w:rsid w:val="001804C7"/>
    <w:rsid w:val="00180F6A"/>
    <w:rsid w:val="0018560A"/>
    <w:rsid w:val="001A4F2E"/>
    <w:rsid w:val="001A5F1D"/>
    <w:rsid w:val="001A710F"/>
    <w:rsid w:val="001B5035"/>
    <w:rsid w:val="001C001C"/>
    <w:rsid w:val="001C4F8C"/>
    <w:rsid w:val="001D34E4"/>
    <w:rsid w:val="001D42BA"/>
    <w:rsid w:val="001D7E37"/>
    <w:rsid w:val="001E3B92"/>
    <w:rsid w:val="001F501F"/>
    <w:rsid w:val="001F6B0C"/>
    <w:rsid w:val="00203CCB"/>
    <w:rsid w:val="002048D9"/>
    <w:rsid w:val="00216DAA"/>
    <w:rsid w:val="002242B5"/>
    <w:rsid w:val="00224E7D"/>
    <w:rsid w:val="002300A8"/>
    <w:rsid w:val="0023055B"/>
    <w:rsid w:val="00237895"/>
    <w:rsid w:val="00241574"/>
    <w:rsid w:val="00243000"/>
    <w:rsid w:val="00245201"/>
    <w:rsid w:val="00247C64"/>
    <w:rsid w:val="00263CFA"/>
    <w:rsid w:val="00267959"/>
    <w:rsid w:val="00272010"/>
    <w:rsid w:val="00287F68"/>
    <w:rsid w:val="002937C9"/>
    <w:rsid w:val="002964A8"/>
    <w:rsid w:val="0029787D"/>
    <w:rsid w:val="002B296E"/>
    <w:rsid w:val="002C15C5"/>
    <w:rsid w:val="002C2310"/>
    <w:rsid w:val="002C34AE"/>
    <w:rsid w:val="002E3E25"/>
    <w:rsid w:val="002E6AB3"/>
    <w:rsid w:val="002F7198"/>
    <w:rsid w:val="002F7B96"/>
    <w:rsid w:val="00300D18"/>
    <w:rsid w:val="00301867"/>
    <w:rsid w:val="00311637"/>
    <w:rsid w:val="0031226E"/>
    <w:rsid w:val="003163FF"/>
    <w:rsid w:val="003248FF"/>
    <w:rsid w:val="00325201"/>
    <w:rsid w:val="00332BB9"/>
    <w:rsid w:val="00370529"/>
    <w:rsid w:val="00372469"/>
    <w:rsid w:val="00374409"/>
    <w:rsid w:val="00384F9D"/>
    <w:rsid w:val="0039356B"/>
    <w:rsid w:val="003B0F2D"/>
    <w:rsid w:val="003B768A"/>
    <w:rsid w:val="003C358A"/>
    <w:rsid w:val="003C3D7D"/>
    <w:rsid w:val="003D4147"/>
    <w:rsid w:val="003E0A83"/>
    <w:rsid w:val="003E4FB6"/>
    <w:rsid w:val="003E5127"/>
    <w:rsid w:val="003E6F67"/>
    <w:rsid w:val="003F33C9"/>
    <w:rsid w:val="00410F2F"/>
    <w:rsid w:val="00426208"/>
    <w:rsid w:val="00426E02"/>
    <w:rsid w:val="00430700"/>
    <w:rsid w:val="00436595"/>
    <w:rsid w:val="0043690A"/>
    <w:rsid w:val="00437462"/>
    <w:rsid w:val="00437600"/>
    <w:rsid w:val="00444043"/>
    <w:rsid w:val="004463D3"/>
    <w:rsid w:val="004570C3"/>
    <w:rsid w:val="00457976"/>
    <w:rsid w:val="00462480"/>
    <w:rsid w:val="004656CD"/>
    <w:rsid w:val="004729DF"/>
    <w:rsid w:val="00472B97"/>
    <w:rsid w:val="004A78DF"/>
    <w:rsid w:val="004B173A"/>
    <w:rsid w:val="004B740B"/>
    <w:rsid w:val="004B7F92"/>
    <w:rsid w:val="004C334A"/>
    <w:rsid w:val="004D278E"/>
    <w:rsid w:val="004E24D0"/>
    <w:rsid w:val="004E2C06"/>
    <w:rsid w:val="004E3719"/>
    <w:rsid w:val="00502D57"/>
    <w:rsid w:val="00505034"/>
    <w:rsid w:val="00505CA1"/>
    <w:rsid w:val="00506266"/>
    <w:rsid w:val="00511AFD"/>
    <w:rsid w:val="005162FC"/>
    <w:rsid w:val="00516BAB"/>
    <w:rsid w:val="00522467"/>
    <w:rsid w:val="0052254A"/>
    <w:rsid w:val="00525946"/>
    <w:rsid w:val="0053053A"/>
    <w:rsid w:val="00532901"/>
    <w:rsid w:val="005460EB"/>
    <w:rsid w:val="00550548"/>
    <w:rsid w:val="00566AD9"/>
    <w:rsid w:val="00566DA1"/>
    <w:rsid w:val="00577D95"/>
    <w:rsid w:val="00580B78"/>
    <w:rsid w:val="00594A2E"/>
    <w:rsid w:val="00595BC9"/>
    <w:rsid w:val="0059656B"/>
    <w:rsid w:val="005A577A"/>
    <w:rsid w:val="005B3C9A"/>
    <w:rsid w:val="005C172F"/>
    <w:rsid w:val="005C269C"/>
    <w:rsid w:val="005C5B54"/>
    <w:rsid w:val="005C623B"/>
    <w:rsid w:val="005D65FB"/>
    <w:rsid w:val="005E106D"/>
    <w:rsid w:val="00604C21"/>
    <w:rsid w:val="0060617D"/>
    <w:rsid w:val="00612D09"/>
    <w:rsid w:val="006324FB"/>
    <w:rsid w:val="00634EDE"/>
    <w:rsid w:val="00636983"/>
    <w:rsid w:val="0064041D"/>
    <w:rsid w:val="00640562"/>
    <w:rsid w:val="00642141"/>
    <w:rsid w:val="00653F7F"/>
    <w:rsid w:val="00660BEF"/>
    <w:rsid w:val="00661D80"/>
    <w:rsid w:val="00667511"/>
    <w:rsid w:val="00667CAC"/>
    <w:rsid w:val="00673C71"/>
    <w:rsid w:val="0067464E"/>
    <w:rsid w:val="00685380"/>
    <w:rsid w:val="00687A75"/>
    <w:rsid w:val="00690D28"/>
    <w:rsid w:val="00697CA3"/>
    <w:rsid w:val="006A24B3"/>
    <w:rsid w:val="006A26CD"/>
    <w:rsid w:val="006A2D26"/>
    <w:rsid w:val="006A64B9"/>
    <w:rsid w:val="006A6F0D"/>
    <w:rsid w:val="006C0768"/>
    <w:rsid w:val="006C59C3"/>
    <w:rsid w:val="006C5DA6"/>
    <w:rsid w:val="006D5084"/>
    <w:rsid w:val="006D717E"/>
    <w:rsid w:val="006F7284"/>
    <w:rsid w:val="0070262D"/>
    <w:rsid w:val="00703C62"/>
    <w:rsid w:val="0070645B"/>
    <w:rsid w:val="00710B5F"/>
    <w:rsid w:val="00715574"/>
    <w:rsid w:val="00716FC4"/>
    <w:rsid w:val="007214F9"/>
    <w:rsid w:val="00723068"/>
    <w:rsid w:val="00723116"/>
    <w:rsid w:val="00727040"/>
    <w:rsid w:val="00733263"/>
    <w:rsid w:val="0074679D"/>
    <w:rsid w:val="007518B7"/>
    <w:rsid w:val="007552DA"/>
    <w:rsid w:val="00757F24"/>
    <w:rsid w:val="0076116D"/>
    <w:rsid w:val="007627A1"/>
    <w:rsid w:val="00763976"/>
    <w:rsid w:val="00764A5D"/>
    <w:rsid w:val="00780E9C"/>
    <w:rsid w:val="007824BB"/>
    <w:rsid w:val="00782F75"/>
    <w:rsid w:val="0078649C"/>
    <w:rsid w:val="00787C4B"/>
    <w:rsid w:val="007B015E"/>
    <w:rsid w:val="007C2A37"/>
    <w:rsid w:val="007E67B6"/>
    <w:rsid w:val="007E69CB"/>
    <w:rsid w:val="00805A91"/>
    <w:rsid w:val="00806296"/>
    <w:rsid w:val="008110B7"/>
    <w:rsid w:val="00826E31"/>
    <w:rsid w:val="00837F6D"/>
    <w:rsid w:val="00850C80"/>
    <w:rsid w:val="00852759"/>
    <w:rsid w:val="00862783"/>
    <w:rsid w:val="0086562C"/>
    <w:rsid w:val="00875161"/>
    <w:rsid w:val="008865B0"/>
    <w:rsid w:val="00890C58"/>
    <w:rsid w:val="008C0369"/>
    <w:rsid w:val="008C0A89"/>
    <w:rsid w:val="008C4F3F"/>
    <w:rsid w:val="008C55FA"/>
    <w:rsid w:val="008D3473"/>
    <w:rsid w:val="008D5DC8"/>
    <w:rsid w:val="008E13A8"/>
    <w:rsid w:val="008E6A9C"/>
    <w:rsid w:val="008E7B97"/>
    <w:rsid w:val="00901560"/>
    <w:rsid w:val="0090641B"/>
    <w:rsid w:val="009079D6"/>
    <w:rsid w:val="00916272"/>
    <w:rsid w:val="00917151"/>
    <w:rsid w:val="009213FE"/>
    <w:rsid w:val="00922182"/>
    <w:rsid w:val="00930292"/>
    <w:rsid w:val="00931DFC"/>
    <w:rsid w:val="00932B47"/>
    <w:rsid w:val="0093622E"/>
    <w:rsid w:val="00942B94"/>
    <w:rsid w:val="009463CC"/>
    <w:rsid w:val="00951768"/>
    <w:rsid w:val="009529A4"/>
    <w:rsid w:val="009606A6"/>
    <w:rsid w:val="009610DD"/>
    <w:rsid w:val="009730A2"/>
    <w:rsid w:val="009737EB"/>
    <w:rsid w:val="00976958"/>
    <w:rsid w:val="009823B5"/>
    <w:rsid w:val="00992631"/>
    <w:rsid w:val="009964EC"/>
    <w:rsid w:val="009A1433"/>
    <w:rsid w:val="009A61AA"/>
    <w:rsid w:val="009B4A56"/>
    <w:rsid w:val="009B4BDF"/>
    <w:rsid w:val="009C2BC8"/>
    <w:rsid w:val="009C3AF5"/>
    <w:rsid w:val="009C3FF6"/>
    <w:rsid w:val="009C61C9"/>
    <w:rsid w:val="009D6C0B"/>
    <w:rsid w:val="009E3DDE"/>
    <w:rsid w:val="009F20EB"/>
    <w:rsid w:val="009F35C8"/>
    <w:rsid w:val="009F3B67"/>
    <w:rsid w:val="009F5191"/>
    <w:rsid w:val="00A01FCF"/>
    <w:rsid w:val="00A07316"/>
    <w:rsid w:val="00A10DC9"/>
    <w:rsid w:val="00A16D00"/>
    <w:rsid w:val="00A21EA4"/>
    <w:rsid w:val="00A22FF7"/>
    <w:rsid w:val="00A27892"/>
    <w:rsid w:val="00A32169"/>
    <w:rsid w:val="00A436B6"/>
    <w:rsid w:val="00A43720"/>
    <w:rsid w:val="00A70EF3"/>
    <w:rsid w:val="00A746F1"/>
    <w:rsid w:val="00A76E0F"/>
    <w:rsid w:val="00A83C30"/>
    <w:rsid w:val="00A858AD"/>
    <w:rsid w:val="00A9241D"/>
    <w:rsid w:val="00AA5F2A"/>
    <w:rsid w:val="00AB375A"/>
    <w:rsid w:val="00AB4FC6"/>
    <w:rsid w:val="00AC0568"/>
    <w:rsid w:val="00AC37E1"/>
    <w:rsid w:val="00AC5F9E"/>
    <w:rsid w:val="00AD2BB6"/>
    <w:rsid w:val="00AD55FF"/>
    <w:rsid w:val="00AD6CB1"/>
    <w:rsid w:val="00AF69EB"/>
    <w:rsid w:val="00B00D65"/>
    <w:rsid w:val="00B23093"/>
    <w:rsid w:val="00B2316D"/>
    <w:rsid w:val="00B264E3"/>
    <w:rsid w:val="00B37C1C"/>
    <w:rsid w:val="00B40253"/>
    <w:rsid w:val="00B44CDF"/>
    <w:rsid w:val="00B614AB"/>
    <w:rsid w:val="00B62C0B"/>
    <w:rsid w:val="00B676D4"/>
    <w:rsid w:val="00B678A4"/>
    <w:rsid w:val="00B72570"/>
    <w:rsid w:val="00B80091"/>
    <w:rsid w:val="00B82167"/>
    <w:rsid w:val="00B84075"/>
    <w:rsid w:val="00B8526E"/>
    <w:rsid w:val="00BB5AE4"/>
    <w:rsid w:val="00BC3D9C"/>
    <w:rsid w:val="00BC5C1A"/>
    <w:rsid w:val="00BD355E"/>
    <w:rsid w:val="00BD5D5C"/>
    <w:rsid w:val="00BE3E03"/>
    <w:rsid w:val="00BE729B"/>
    <w:rsid w:val="00BF067D"/>
    <w:rsid w:val="00BF27EC"/>
    <w:rsid w:val="00C07F00"/>
    <w:rsid w:val="00C238B6"/>
    <w:rsid w:val="00C35E80"/>
    <w:rsid w:val="00C56076"/>
    <w:rsid w:val="00C56B2D"/>
    <w:rsid w:val="00C56F22"/>
    <w:rsid w:val="00C57EFA"/>
    <w:rsid w:val="00C62678"/>
    <w:rsid w:val="00C63C5F"/>
    <w:rsid w:val="00C65976"/>
    <w:rsid w:val="00C66104"/>
    <w:rsid w:val="00C67882"/>
    <w:rsid w:val="00C7045F"/>
    <w:rsid w:val="00C7364E"/>
    <w:rsid w:val="00C73CD7"/>
    <w:rsid w:val="00C73ED3"/>
    <w:rsid w:val="00C740F1"/>
    <w:rsid w:val="00C953C4"/>
    <w:rsid w:val="00CA3BCB"/>
    <w:rsid w:val="00CB0DEB"/>
    <w:rsid w:val="00CB1A72"/>
    <w:rsid w:val="00CE12D3"/>
    <w:rsid w:val="00CE2020"/>
    <w:rsid w:val="00CE6505"/>
    <w:rsid w:val="00CF1758"/>
    <w:rsid w:val="00CF3603"/>
    <w:rsid w:val="00D11613"/>
    <w:rsid w:val="00D15931"/>
    <w:rsid w:val="00D22596"/>
    <w:rsid w:val="00D31679"/>
    <w:rsid w:val="00D32ADE"/>
    <w:rsid w:val="00D34416"/>
    <w:rsid w:val="00D35A16"/>
    <w:rsid w:val="00D41500"/>
    <w:rsid w:val="00D44E3A"/>
    <w:rsid w:val="00D5100F"/>
    <w:rsid w:val="00D53EE7"/>
    <w:rsid w:val="00D60612"/>
    <w:rsid w:val="00D61A94"/>
    <w:rsid w:val="00D94C2E"/>
    <w:rsid w:val="00DA20A1"/>
    <w:rsid w:val="00DB1202"/>
    <w:rsid w:val="00DB2AF3"/>
    <w:rsid w:val="00DB5C67"/>
    <w:rsid w:val="00DB7425"/>
    <w:rsid w:val="00DD4E85"/>
    <w:rsid w:val="00DE2451"/>
    <w:rsid w:val="00DE70CE"/>
    <w:rsid w:val="00DE779A"/>
    <w:rsid w:val="00DE7E55"/>
    <w:rsid w:val="00DF54E0"/>
    <w:rsid w:val="00DF7D51"/>
    <w:rsid w:val="00E00FF8"/>
    <w:rsid w:val="00E04DDA"/>
    <w:rsid w:val="00E05B0C"/>
    <w:rsid w:val="00E11E3C"/>
    <w:rsid w:val="00E21075"/>
    <w:rsid w:val="00E23516"/>
    <w:rsid w:val="00E23BD5"/>
    <w:rsid w:val="00E24138"/>
    <w:rsid w:val="00E27368"/>
    <w:rsid w:val="00E30B2B"/>
    <w:rsid w:val="00E314D1"/>
    <w:rsid w:val="00E33152"/>
    <w:rsid w:val="00E362DC"/>
    <w:rsid w:val="00E4233D"/>
    <w:rsid w:val="00E42D34"/>
    <w:rsid w:val="00E43F53"/>
    <w:rsid w:val="00E61E74"/>
    <w:rsid w:val="00E7572B"/>
    <w:rsid w:val="00E7695F"/>
    <w:rsid w:val="00E83AD9"/>
    <w:rsid w:val="00E91802"/>
    <w:rsid w:val="00E94F17"/>
    <w:rsid w:val="00EA0002"/>
    <w:rsid w:val="00EA4495"/>
    <w:rsid w:val="00EA7ACE"/>
    <w:rsid w:val="00ED2F16"/>
    <w:rsid w:val="00ED4170"/>
    <w:rsid w:val="00EE198E"/>
    <w:rsid w:val="00EF2942"/>
    <w:rsid w:val="00EF2EA5"/>
    <w:rsid w:val="00EF5084"/>
    <w:rsid w:val="00F02A24"/>
    <w:rsid w:val="00F20E83"/>
    <w:rsid w:val="00F216EE"/>
    <w:rsid w:val="00F220BE"/>
    <w:rsid w:val="00F30563"/>
    <w:rsid w:val="00F35C0E"/>
    <w:rsid w:val="00F438CB"/>
    <w:rsid w:val="00F4709D"/>
    <w:rsid w:val="00F5503F"/>
    <w:rsid w:val="00F579AC"/>
    <w:rsid w:val="00F65128"/>
    <w:rsid w:val="00F6667E"/>
    <w:rsid w:val="00F67C79"/>
    <w:rsid w:val="00F73F3A"/>
    <w:rsid w:val="00F74207"/>
    <w:rsid w:val="00F75C8A"/>
    <w:rsid w:val="00F82123"/>
    <w:rsid w:val="00F856F6"/>
    <w:rsid w:val="00F86F0A"/>
    <w:rsid w:val="00F91A2A"/>
    <w:rsid w:val="00F95593"/>
    <w:rsid w:val="00F97986"/>
    <w:rsid w:val="00FA0283"/>
    <w:rsid w:val="00FA7680"/>
    <w:rsid w:val="00FB00C7"/>
    <w:rsid w:val="00FB193B"/>
    <w:rsid w:val="00FB24F5"/>
    <w:rsid w:val="00FB2F90"/>
    <w:rsid w:val="00FB2FAA"/>
    <w:rsid w:val="00FC409F"/>
    <w:rsid w:val="00FD0481"/>
    <w:rsid w:val="00FE2551"/>
    <w:rsid w:val="00FF300B"/>
    <w:rsid w:val="00FF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FD46C"/>
  <w15:docId w15:val="{BE5EE4CD-2C90-4A50-BC0E-C2ACEBF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A64B9"/>
    <w:pPr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B2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0">
    <w:name w:val="heading 6"/>
    <w:basedOn w:val="a0"/>
    <w:next w:val="a0"/>
    <w:link w:val="61"/>
    <w:qFormat/>
    <w:rsid w:val="006A64B9"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A64B9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qFormat/>
    <w:rsid w:val="006A64B9"/>
    <w:pPr>
      <w:widowControl w:val="0"/>
      <w:suppressAutoHyphens/>
      <w:spacing w:before="240" w:after="60"/>
      <w:outlineLvl w:val="7"/>
    </w:pPr>
    <w:rPr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A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A64B9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A64B9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5"/>
    <w:uiPriority w:val="99"/>
    <w:qFormat/>
    <w:rsid w:val="006A64B9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basedOn w:val="a1"/>
    <w:link w:val="a"/>
    <w:uiPriority w:val="99"/>
    <w:rsid w:val="006A64B9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A64B9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A64B9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A64B9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6A64B9"/>
    <w:rPr>
      <w:rFonts w:ascii="Proxima Nova ExCn Rg" w:eastAsia="Times New Roman" w:hAnsi="Proxima Nova ExCn Rg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A64B9"/>
    <w:rPr>
      <w:rFonts w:ascii="Proxima Nova ExCn Rg" w:eastAsia="Times New Roman" w:hAnsi="Proxima Nova ExCn Rg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6A64B9"/>
    <w:rPr>
      <w:rFonts w:ascii="Proxima Nova ExCn Rg" w:eastAsia="Times New Roman" w:hAnsi="Proxima Nova ExCn Rg" w:cs="Times New Roman"/>
      <w:i/>
      <w:iCs/>
      <w:sz w:val="26"/>
      <w:szCs w:val="26"/>
      <w:lang w:eastAsia="ru-RU"/>
    </w:rPr>
  </w:style>
  <w:style w:type="paragraph" w:styleId="a6">
    <w:name w:val="header"/>
    <w:basedOn w:val="a0"/>
    <w:link w:val="a7"/>
    <w:uiPriority w:val="99"/>
    <w:rsid w:val="006A64B9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6A64B9"/>
    <w:rPr>
      <w:rFonts w:ascii="Proxima Nova ExCn Rg" w:eastAsia="Times New Roman" w:hAnsi="Proxima Nova ExCn Rg" w:cs="Times New Roman"/>
      <w:i/>
      <w:iCs/>
      <w:sz w:val="20"/>
      <w:szCs w:val="20"/>
      <w:lang w:eastAsia="ru-RU"/>
    </w:rPr>
  </w:style>
  <w:style w:type="paragraph" w:customStyle="1" w:styleId="20">
    <w:name w:val="Пункт_2"/>
    <w:basedOn w:val="a0"/>
    <w:uiPriority w:val="99"/>
    <w:locked/>
    <w:rsid w:val="006A64B9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0">
    <w:name w:val="Пункт_3"/>
    <w:basedOn w:val="20"/>
    <w:locked/>
    <w:rsid w:val="006A64B9"/>
  </w:style>
  <w:style w:type="paragraph" w:customStyle="1" w:styleId="40">
    <w:name w:val="Пункт_4"/>
    <w:basedOn w:val="30"/>
    <w:uiPriority w:val="99"/>
    <w:locked/>
    <w:rsid w:val="006A64B9"/>
    <w:rPr>
      <w:snapToGrid/>
    </w:rPr>
  </w:style>
  <w:style w:type="paragraph" w:styleId="a8">
    <w:name w:val="footer"/>
    <w:basedOn w:val="a0"/>
    <w:link w:val="a9"/>
    <w:uiPriority w:val="99"/>
    <w:unhideWhenUsed/>
    <w:rsid w:val="006A64B9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1"/>
    <w:link w:val="a8"/>
    <w:uiPriority w:val="99"/>
    <w:rsid w:val="006A64B9"/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aa">
    <w:name w:val="List Paragraph"/>
    <w:basedOn w:val="a0"/>
    <w:uiPriority w:val="34"/>
    <w:qFormat/>
    <w:rsid w:val="003B768A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51A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51AB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1"/>
    <w:uiPriority w:val="99"/>
    <w:semiHidden/>
    <w:unhideWhenUsed/>
    <w:rsid w:val="0090641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90641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0641B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6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641B"/>
    <w:rPr>
      <w:rFonts w:ascii="Proxima Nova ExCn Rg" w:eastAsia="Times New Roman" w:hAnsi="Proxima Nova ExCn Rg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1A4F2E"/>
    <w:pPr>
      <w:widowControl w:val="0"/>
      <w:spacing w:before="0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1A4F2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4">
    <w:name w:val="footnote reference"/>
    <w:basedOn w:val="a1"/>
    <w:uiPriority w:val="99"/>
    <w:semiHidden/>
    <w:unhideWhenUsed/>
    <w:rsid w:val="001A4F2E"/>
    <w:rPr>
      <w:vertAlign w:val="superscript"/>
    </w:rPr>
  </w:style>
  <w:style w:type="character" w:styleId="af5">
    <w:name w:val="Hyperlink"/>
    <w:basedOn w:val="a1"/>
    <w:uiPriority w:val="99"/>
    <w:unhideWhenUsed/>
    <w:rsid w:val="00325201"/>
    <w:rPr>
      <w:color w:val="0563C1" w:themeColor="hyperlink"/>
      <w:u w:val="single"/>
    </w:rPr>
  </w:style>
  <w:style w:type="character" w:styleId="af6">
    <w:name w:val="FollowedHyperlink"/>
    <w:basedOn w:val="a1"/>
    <w:uiPriority w:val="99"/>
    <w:semiHidden/>
    <w:unhideWhenUsed/>
    <w:rsid w:val="00325201"/>
    <w:rPr>
      <w:color w:val="954F72" w:themeColor="followedHyperlink"/>
      <w:u w:val="single"/>
    </w:rPr>
  </w:style>
  <w:style w:type="character" w:styleId="af7">
    <w:name w:val="Strong"/>
    <w:basedOn w:val="a1"/>
    <w:uiPriority w:val="22"/>
    <w:qFormat/>
    <w:rsid w:val="00FB24F5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B24F5"/>
    <w:pPr>
      <w:spacing w:before="0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B24F5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character" w:styleId="afa">
    <w:name w:val="endnote reference"/>
    <w:basedOn w:val="a1"/>
    <w:uiPriority w:val="99"/>
    <w:semiHidden/>
    <w:unhideWhenUsed/>
    <w:rsid w:val="00FB24F5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B24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b">
    <w:name w:val="TOC Heading"/>
    <w:basedOn w:val="1"/>
    <w:next w:val="a0"/>
    <w:uiPriority w:val="39"/>
    <w:unhideWhenUsed/>
    <w:qFormat/>
    <w:rsid w:val="00FB24F5"/>
    <w:pPr>
      <w:spacing w:line="259" w:lineRule="auto"/>
      <w:jc w:val="left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FB24F5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FB24F5"/>
    <w:pPr>
      <w:spacing w:before="0"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FB24F5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332A-0205-456A-A916-14810E8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Кирилл Ильич</dc:creator>
  <cp:keywords/>
  <dc:description/>
  <cp:lastModifiedBy>Windows User</cp:lastModifiedBy>
  <cp:revision>13</cp:revision>
  <cp:lastPrinted>2019-05-13T13:47:00Z</cp:lastPrinted>
  <dcterms:created xsi:type="dcterms:W3CDTF">2019-07-03T08:58:00Z</dcterms:created>
  <dcterms:modified xsi:type="dcterms:W3CDTF">2021-05-06T11:39:00Z</dcterms:modified>
</cp:coreProperties>
</file>