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436" w:rsidRPr="006A776C" w:rsidRDefault="00FF3436" w:rsidP="004A225D">
      <w:pPr>
        <w:adjustRightInd w:val="0"/>
        <w:ind w:firstLine="540"/>
        <w:jc w:val="center"/>
        <w:rPr>
          <w:b/>
          <w:bCs/>
          <w:sz w:val="21"/>
          <w:szCs w:val="21"/>
        </w:rPr>
      </w:pPr>
      <w:r w:rsidRPr="006A776C">
        <w:rPr>
          <w:b/>
          <w:bCs/>
          <w:sz w:val="21"/>
          <w:szCs w:val="21"/>
        </w:rPr>
        <w:t>Сообщение о проведении Годового общего собрания акционеров Общества</w:t>
      </w:r>
    </w:p>
    <w:p w:rsidR="00FF3436" w:rsidRPr="006A776C" w:rsidRDefault="00FF3436" w:rsidP="004A225D">
      <w:pPr>
        <w:adjustRightInd w:val="0"/>
        <w:ind w:firstLine="540"/>
        <w:jc w:val="center"/>
        <w:rPr>
          <w:b/>
          <w:bCs/>
          <w:sz w:val="21"/>
          <w:szCs w:val="21"/>
        </w:rPr>
      </w:pPr>
    </w:p>
    <w:tbl>
      <w:tblPr>
        <w:tblW w:w="9951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75"/>
        <w:gridCol w:w="4976"/>
      </w:tblGrid>
      <w:tr w:rsidR="00FF3436" w:rsidRPr="006A776C">
        <w:trPr>
          <w:cantSplit/>
        </w:trPr>
        <w:tc>
          <w:tcPr>
            <w:tcW w:w="9951" w:type="dxa"/>
            <w:gridSpan w:val="2"/>
          </w:tcPr>
          <w:p w:rsidR="00FF3436" w:rsidRPr="006A776C" w:rsidRDefault="00FF3436" w:rsidP="00640D5D">
            <w:pPr>
              <w:jc w:val="center"/>
              <w:rPr>
                <w:sz w:val="21"/>
                <w:szCs w:val="21"/>
              </w:rPr>
            </w:pPr>
            <w:r w:rsidRPr="006A776C">
              <w:rPr>
                <w:sz w:val="21"/>
                <w:szCs w:val="21"/>
              </w:rPr>
              <w:t>1. Общие сведения</w:t>
            </w:r>
          </w:p>
        </w:tc>
      </w:tr>
      <w:tr w:rsidR="00FF3436" w:rsidRPr="006A776C">
        <w:tc>
          <w:tcPr>
            <w:tcW w:w="4975" w:type="dxa"/>
          </w:tcPr>
          <w:p w:rsidR="00FF3436" w:rsidRPr="006A776C" w:rsidRDefault="00FF3436" w:rsidP="00640D5D">
            <w:pPr>
              <w:ind w:left="57" w:right="57"/>
              <w:jc w:val="both"/>
              <w:rPr>
                <w:sz w:val="21"/>
                <w:szCs w:val="21"/>
              </w:rPr>
            </w:pPr>
            <w:r w:rsidRPr="006A776C">
              <w:rPr>
                <w:sz w:val="21"/>
                <w:szCs w:val="21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76" w:type="dxa"/>
          </w:tcPr>
          <w:p w:rsidR="00FF3436" w:rsidRPr="006A776C" w:rsidRDefault="00FF3436" w:rsidP="00640D5D">
            <w:pPr>
              <w:ind w:left="57"/>
              <w:rPr>
                <w:sz w:val="21"/>
                <w:szCs w:val="21"/>
                <w:highlight w:val="yellow"/>
              </w:rPr>
            </w:pPr>
            <w:r w:rsidRPr="006A776C">
              <w:rPr>
                <w:sz w:val="21"/>
                <w:szCs w:val="21"/>
              </w:rPr>
              <w:t>Открытое акционерное общество «Верхневолжское аэрогеодезическое предприятие»</w:t>
            </w:r>
          </w:p>
        </w:tc>
      </w:tr>
      <w:tr w:rsidR="00FF3436" w:rsidRPr="006A776C">
        <w:tc>
          <w:tcPr>
            <w:tcW w:w="4975" w:type="dxa"/>
          </w:tcPr>
          <w:p w:rsidR="00FF3436" w:rsidRPr="006A776C" w:rsidRDefault="00FF3436" w:rsidP="00640D5D">
            <w:pPr>
              <w:ind w:left="57" w:right="57"/>
              <w:jc w:val="both"/>
              <w:rPr>
                <w:sz w:val="21"/>
                <w:szCs w:val="21"/>
              </w:rPr>
            </w:pPr>
            <w:r w:rsidRPr="006A776C">
              <w:rPr>
                <w:sz w:val="21"/>
                <w:szCs w:val="21"/>
              </w:rPr>
              <w:t>1.2. Сокращенное фирменное наименование эмитента</w:t>
            </w:r>
          </w:p>
        </w:tc>
        <w:tc>
          <w:tcPr>
            <w:tcW w:w="4976" w:type="dxa"/>
          </w:tcPr>
          <w:p w:rsidR="00FF3436" w:rsidRPr="006A776C" w:rsidRDefault="00FF3436" w:rsidP="00640D5D">
            <w:pPr>
              <w:ind w:left="57"/>
              <w:rPr>
                <w:sz w:val="21"/>
                <w:szCs w:val="21"/>
                <w:highlight w:val="yellow"/>
              </w:rPr>
            </w:pPr>
            <w:r w:rsidRPr="006A776C">
              <w:rPr>
                <w:sz w:val="21"/>
                <w:szCs w:val="21"/>
              </w:rPr>
              <w:t>ОАО «Верхневолжское аэрогеодезическое предприятие»</w:t>
            </w:r>
          </w:p>
        </w:tc>
      </w:tr>
      <w:tr w:rsidR="00FF3436" w:rsidRPr="006A776C">
        <w:tc>
          <w:tcPr>
            <w:tcW w:w="4975" w:type="dxa"/>
          </w:tcPr>
          <w:p w:rsidR="00FF3436" w:rsidRPr="006A776C" w:rsidRDefault="00FF3436" w:rsidP="00640D5D">
            <w:pPr>
              <w:ind w:left="57" w:right="57"/>
              <w:jc w:val="both"/>
              <w:rPr>
                <w:sz w:val="21"/>
                <w:szCs w:val="21"/>
              </w:rPr>
            </w:pPr>
            <w:r w:rsidRPr="006A776C">
              <w:rPr>
                <w:sz w:val="21"/>
                <w:szCs w:val="21"/>
              </w:rPr>
              <w:t>1.3. Место нахождения эмитента</w:t>
            </w:r>
          </w:p>
        </w:tc>
        <w:tc>
          <w:tcPr>
            <w:tcW w:w="4976" w:type="dxa"/>
          </w:tcPr>
          <w:p w:rsidR="00FF3436" w:rsidRPr="006A776C" w:rsidRDefault="00FF3436" w:rsidP="00640D5D">
            <w:pPr>
              <w:rPr>
                <w:sz w:val="21"/>
                <w:szCs w:val="21"/>
                <w:highlight w:val="yellow"/>
              </w:rPr>
            </w:pPr>
            <w:r w:rsidRPr="006A776C">
              <w:rPr>
                <w:sz w:val="21"/>
                <w:szCs w:val="21"/>
              </w:rPr>
              <w:t>603122, Российская Федерация, Нижегородская область, г.Нижний Новгород,  ул. Ванеева,  д. 205</w:t>
            </w:r>
          </w:p>
        </w:tc>
      </w:tr>
      <w:tr w:rsidR="00FF3436" w:rsidRPr="006A776C">
        <w:tc>
          <w:tcPr>
            <w:tcW w:w="4975" w:type="dxa"/>
          </w:tcPr>
          <w:p w:rsidR="00FF3436" w:rsidRPr="006A776C" w:rsidRDefault="00FF3436" w:rsidP="00640D5D">
            <w:pPr>
              <w:ind w:left="57" w:right="57"/>
              <w:jc w:val="both"/>
              <w:rPr>
                <w:sz w:val="21"/>
                <w:szCs w:val="21"/>
              </w:rPr>
            </w:pPr>
            <w:r w:rsidRPr="006A776C">
              <w:rPr>
                <w:sz w:val="21"/>
                <w:szCs w:val="21"/>
              </w:rPr>
              <w:t>1.4. ОГРН эмитента</w:t>
            </w:r>
          </w:p>
        </w:tc>
        <w:tc>
          <w:tcPr>
            <w:tcW w:w="4976" w:type="dxa"/>
          </w:tcPr>
          <w:p w:rsidR="00FF3436" w:rsidRPr="006A776C" w:rsidRDefault="00FF3436" w:rsidP="00640D5D">
            <w:pPr>
              <w:ind w:left="57"/>
              <w:rPr>
                <w:sz w:val="21"/>
                <w:szCs w:val="21"/>
                <w:highlight w:val="yellow"/>
              </w:rPr>
            </w:pPr>
            <w:r w:rsidRPr="006A776C">
              <w:rPr>
                <w:sz w:val="21"/>
                <w:szCs w:val="21"/>
              </w:rPr>
              <w:t>1125262013073</w:t>
            </w:r>
          </w:p>
        </w:tc>
      </w:tr>
      <w:tr w:rsidR="00FF3436" w:rsidRPr="006A776C">
        <w:tc>
          <w:tcPr>
            <w:tcW w:w="4975" w:type="dxa"/>
          </w:tcPr>
          <w:p w:rsidR="00FF3436" w:rsidRPr="006A776C" w:rsidRDefault="00FF3436" w:rsidP="00640D5D">
            <w:pPr>
              <w:ind w:left="57" w:right="57"/>
              <w:jc w:val="both"/>
              <w:rPr>
                <w:sz w:val="21"/>
                <w:szCs w:val="21"/>
              </w:rPr>
            </w:pPr>
            <w:r w:rsidRPr="006A776C">
              <w:rPr>
                <w:sz w:val="21"/>
                <w:szCs w:val="21"/>
              </w:rPr>
              <w:t>1.5. ИНН эмитента</w:t>
            </w:r>
          </w:p>
        </w:tc>
        <w:tc>
          <w:tcPr>
            <w:tcW w:w="4976" w:type="dxa"/>
          </w:tcPr>
          <w:p w:rsidR="00FF3436" w:rsidRPr="006A776C" w:rsidRDefault="00FF3436" w:rsidP="00640D5D">
            <w:pPr>
              <w:ind w:left="57"/>
              <w:rPr>
                <w:sz w:val="21"/>
                <w:szCs w:val="21"/>
                <w:highlight w:val="yellow"/>
              </w:rPr>
            </w:pPr>
            <w:r w:rsidRPr="006A776C">
              <w:rPr>
                <w:sz w:val="21"/>
                <w:szCs w:val="21"/>
              </w:rPr>
              <w:t>5262282584</w:t>
            </w:r>
          </w:p>
        </w:tc>
      </w:tr>
      <w:tr w:rsidR="00FF3436" w:rsidRPr="006A776C">
        <w:tc>
          <w:tcPr>
            <w:tcW w:w="4975" w:type="dxa"/>
          </w:tcPr>
          <w:p w:rsidR="00FF3436" w:rsidRPr="006A776C" w:rsidRDefault="00FF3436" w:rsidP="00640D5D">
            <w:pPr>
              <w:ind w:left="57" w:right="57"/>
              <w:jc w:val="both"/>
              <w:rPr>
                <w:sz w:val="21"/>
                <w:szCs w:val="21"/>
              </w:rPr>
            </w:pPr>
            <w:r w:rsidRPr="006A776C">
              <w:rPr>
                <w:sz w:val="21"/>
                <w:szCs w:val="21"/>
              </w:rPr>
              <w:t>1.6.</w:t>
            </w:r>
            <w:r w:rsidRPr="006A776C">
              <w:rPr>
                <w:sz w:val="21"/>
                <w:szCs w:val="21"/>
                <w:lang w:val="en-US"/>
              </w:rPr>
              <w:t> </w:t>
            </w:r>
            <w:r w:rsidRPr="006A776C">
              <w:rPr>
                <w:sz w:val="21"/>
                <w:szCs w:val="21"/>
              </w:rPr>
              <w:t>Уникальный код эмитента, присвоенный регистрирующим органом</w:t>
            </w:r>
          </w:p>
        </w:tc>
        <w:tc>
          <w:tcPr>
            <w:tcW w:w="4976" w:type="dxa"/>
          </w:tcPr>
          <w:p w:rsidR="00FF3436" w:rsidRPr="006A776C" w:rsidRDefault="00FF3436" w:rsidP="00640D5D">
            <w:pPr>
              <w:ind w:left="57"/>
              <w:rPr>
                <w:sz w:val="21"/>
                <w:szCs w:val="21"/>
                <w:highlight w:val="yellow"/>
              </w:rPr>
            </w:pPr>
            <w:r w:rsidRPr="006A776C">
              <w:rPr>
                <w:sz w:val="21"/>
                <w:szCs w:val="21"/>
              </w:rPr>
              <w:t>1-01-13107-Е</w:t>
            </w:r>
          </w:p>
        </w:tc>
      </w:tr>
      <w:tr w:rsidR="00FF3436" w:rsidRPr="006A776C">
        <w:tc>
          <w:tcPr>
            <w:tcW w:w="4975" w:type="dxa"/>
          </w:tcPr>
          <w:p w:rsidR="00FF3436" w:rsidRPr="006A776C" w:rsidRDefault="00FF3436" w:rsidP="00640D5D">
            <w:pPr>
              <w:ind w:left="57" w:right="57"/>
              <w:jc w:val="both"/>
              <w:rPr>
                <w:sz w:val="21"/>
                <w:szCs w:val="21"/>
              </w:rPr>
            </w:pPr>
            <w:r w:rsidRPr="006A776C">
              <w:rPr>
                <w:sz w:val="21"/>
                <w:szCs w:val="21"/>
              </w:rPr>
              <w:t>1.7.</w:t>
            </w:r>
            <w:r w:rsidRPr="006A776C">
              <w:rPr>
                <w:sz w:val="21"/>
                <w:szCs w:val="21"/>
                <w:lang w:val="en-US"/>
              </w:rPr>
              <w:t> </w:t>
            </w:r>
            <w:r w:rsidRPr="006A776C">
              <w:rPr>
                <w:sz w:val="21"/>
                <w:szCs w:val="21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4976" w:type="dxa"/>
          </w:tcPr>
          <w:p w:rsidR="00FF3436" w:rsidRPr="006A776C" w:rsidRDefault="00FF3436" w:rsidP="00640D5D">
            <w:pPr>
              <w:ind w:left="57"/>
              <w:rPr>
                <w:sz w:val="21"/>
                <w:szCs w:val="21"/>
                <w:highlight w:val="yellow"/>
              </w:rPr>
            </w:pPr>
            <w:r w:rsidRPr="006A776C">
              <w:rPr>
                <w:sz w:val="21"/>
                <w:szCs w:val="21"/>
                <w:lang w:val="en-US"/>
              </w:rPr>
              <w:t>http</w:t>
            </w:r>
            <w:r w:rsidRPr="006A776C">
              <w:rPr>
                <w:sz w:val="21"/>
                <w:szCs w:val="21"/>
              </w:rPr>
              <w:t>://</w:t>
            </w:r>
            <w:r w:rsidRPr="006A776C">
              <w:rPr>
                <w:sz w:val="21"/>
                <w:szCs w:val="21"/>
                <w:lang w:val="en-US"/>
              </w:rPr>
              <w:t>disclosure</w:t>
            </w:r>
            <w:r w:rsidRPr="006A776C">
              <w:rPr>
                <w:sz w:val="21"/>
                <w:szCs w:val="21"/>
              </w:rPr>
              <w:t>.1</w:t>
            </w:r>
            <w:r w:rsidRPr="006A776C">
              <w:rPr>
                <w:sz w:val="21"/>
                <w:szCs w:val="21"/>
                <w:lang w:val="en-US"/>
              </w:rPr>
              <w:t>prime</w:t>
            </w:r>
            <w:r w:rsidRPr="006A776C">
              <w:rPr>
                <w:sz w:val="21"/>
                <w:szCs w:val="21"/>
              </w:rPr>
              <w:t>.</w:t>
            </w:r>
            <w:r w:rsidRPr="006A776C">
              <w:rPr>
                <w:sz w:val="21"/>
                <w:szCs w:val="21"/>
                <w:lang w:val="en-US"/>
              </w:rPr>
              <w:t>ru</w:t>
            </w:r>
            <w:r w:rsidRPr="006A776C">
              <w:rPr>
                <w:sz w:val="21"/>
                <w:szCs w:val="21"/>
              </w:rPr>
              <w:t>/</w:t>
            </w:r>
            <w:r w:rsidRPr="006A776C">
              <w:rPr>
                <w:sz w:val="21"/>
                <w:szCs w:val="21"/>
                <w:lang w:val="en-US"/>
              </w:rPr>
              <w:t>Catalog</w:t>
            </w:r>
            <w:r w:rsidRPr="006A776C">
              <w:rPr>
                <w:sz w:val="21"/>
                <w:szCs w:val="21"/>
              </w:rPr>
              <w:t>/</w:t>
            </w:r>
            <w:r w:rsidRPr="006A776C">
              <w:rPr>
                <w:sz w:val="21"/>
                <w:szCs w:val="21"/>
                <w:lang w:val="en-US"/>
              </w:rPr>
              <w:t>message</w:t>
            </w:r>
            <w:r w:rsidRPr="006A776C">
              <w:rPr>
                <w:sz w:val="21"/>
                <w:szCs w:val="21"/>
              </w:rPr>
              <w:t>.</w:t>
            </w:r>
            <w:r w:rsidRPr="006A776C">
              <w:rPr>
                <w:sz w:val="21"/>
                <w:szCs w:val="21"/>
                <w:lang w:val="en-US"/>
              </w:rPr>
              <w:t>aspx</w:t>
            </w:r>
          </w:p>
        </w:tc>
      </w:tr>
    </w:tbl>
    <w:p w:rsidR="00FF3436" w:rsidRPr="006A776C" w:rsidRDefault="00FF3436" w:rsidP="004A225D">
      <w:pPr>
        <w:rPr>
          <w:sz w:val="21"/>
          <w:szCs w:val="21"/>
        </w:rPr>
      </w:pP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51"/>
      </w:tblGrid>
      <w:tr w:rsidR="00FF3436" w:rsidRPr="006A776C">
        <w:trPr>
          <w:cantSplit/>
        </w:trPr>
        <w:tc>
          <w:tcPr>
            <w:tcW w:w="9951" w:type="dxa"/>
          </w:tcPr>
          <w:p w:rsidR="00FF3436" w:rsidRPr="006A776C" w:rsidRDefault="00FF3436" w:rsidP="00640D5D">
            <w:pPr>
              <w:jc w:val="center"/>
              <w:rPr>
                <w:sz w:val="21"/>
                <w:szCs w:val="21"/>
              </w:rPr>
            </w:pPr>
            <w:r w:rsidRPr="006A776C">
              <w:rPr>
                <w:sz w:val="21"/>
                <w:szCs w:val="21"/>
              </w:rPr>
              <w:t>2. Содержание сообщения</w:t>
            </w:r>
          </w:p>
        </w:tc>
      </w:tr>
      <w:tr w:rsidR="00FF3436" w:rsidRPr="006A776C">
        <w:trPr>
          <w:cantSplit/>
        </w:trPr>
        <w:tc>
          <w:tcPr>
            <w:tcW w:w="9951" w:type="dxa"/>
          </w:tcPr>
          <w:p w:rsidR="00FF3436" w:rsidRPr="006A776C" w:rsidRDefault="00FF3436" w:rsidP="00640D5D">
            <w:pPr>
              <w:ind w:left="57" w:right="57"/>
              <w:jc w:val="both"/>
              <w:rPr>
                <w:b/>
                <w:bCs/>
                <w:sz w:val="21"/>
                <w:szCs w:val="21"/>
              </w:rPr>
            </w:pPr>
            <w:r w:rsidRPr="006A776C">
              <w:rPr>
                <w:sz w:val="21"/>
                <w:szCs w:val="21"/>
              </w:rPr>
              <w:t>2.1. Форма проведени</w:t>
            </w:r>
            <w:r>
              <w:rPr>
                <w:sz w:val="21"/>
                <w:szCs w:val="21"/>
              </w:rPr>
              <w:t>я</w:t>
            </w:r>
            <w:r w:rsidRPr="006A776C">
              <w:rPr>
                <w:sz w:val="21"/>
                <w:szCs w:val="21"/>
              </w:rPr>
              <w:t xml:space="preserve"> </w:t>
            </w:r>
            <w:r w:rsidRPr="006A776C">
              <w:rPr>
                <w:b/>
                <w:bCs/>
                <w:sz w:val="21"/>
                <w:szCs w:val="21"/>
              </w:rPr>
              <w:t xml:space="preserve">годового </w:t>
            </w:r>
            <w:r w:rsidRPr="006A776C">
              <w:rPr>
                <w:sz w:val="21"/>
                <w:szCs w:val="21"/>
              </w:rPr>
              <w:t xml:space="preserve">общего собрания акционеров – </w:t>
            </w:r>
            <w:r w:rsidRPr="006A776C">
              <w:rPr>
                <w:b/>
                <w:bCs/>
                <w:sz w:val="21"/>
                <w:szCs w:val="21"/>
              </w:rPr>
              <w:t xml:space="preserve">собрание </w:t>
            </w:r>
            <w:r w:rsidRPr="006A776C">
              <w:rPr>
                <w:sz w:val="21"/>
                <w:szCs w:val="21"/>
              </w:rPr>
              <w:t>(с предварительным направлением бюллетеней для голосования до проведения годового общего собрания акционеров)</w:t>
            </w:r>
            <w:bookmarkStart w:id="0" w:name="_GoBack"/>
            <w:bookmarkEnd w:id="0"/>
            <w:r w:rsidRPr="006A776C">
              <w:rPr>
                <w:sz w:val="21"/>
                <w:szCs w:val="21"/>
              </w:rPr>
              <w:t>.</w:t>
            </w:r>
          </w:p>
          <w:p w:rsidR="00FF3436" w:rsidRPr="006A776C" w:rsidRDefault="00FF3436" w:rsidP="004A225D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Pr="006A776C">
              <w:rPr>
                <w:sz w:val="21"/>
                <w:szCs w:val="21"/>
              </w:rPr>
              <w:t>2.2. Дата и время проведения внеочередного общего собрания акционеров:   29  июня  2015 г.  в 10-00 часов местного времени</w:t>
            </w:r>
          </w:p>
          <w:p w:rsidR="00FF3436" w:rsidRPr="006A776C" w:rsidRDefault="00FF3436" w:rsidP="004A225D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Pr="006A776C">
              <w:rPr>
                <w:sz w:val="21"/>
                <w:szCs w:val="21"/>
              </w:rPr>
              <w:t xml:space="preserve">2.3. Место проведения </w:t>
            </w:r>
            <w:r>
              <w:rPr>
                <w:sz w:val="21"/>
                <w:szCs w:val="21"/>
              </w:rPr>
              <w:t>годового</w:t>
            </w:r>
            <w:r w:rsidRPr="006A776C">
              <w:rPr>
                <w:sz w:val="21"/>
                <w:szCs w:val="21"/>
              </w:rPr>
              <w:t xml:space="preserve"> общего собрания акционеров: 603122, Российская Федерация, Нижегородская область, г.Нижний Новгород,  ул. Ванеева,  д. 205. Заполненные бюллетени для голосования могут быть направлены акционерами по почтовому адресу: 603122, Российская Федерация, Нижегородская область, г.Нижний Новгород,  ул. Ванеева,  д. 205</w:t>
            </w:r>
          </w:p>
          <w:p w:rsidR="00FF3436" w:rsidRPr="006A776C" w:rsidRDefault="00FF3436" w:rsidP="004A225D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Pr="006A776C">
              <w:rPr>
                <w:sz w:val="21"/>
                <w:szCs w:val="21"/>
              </w:rPr>
              <w:t xml:space="preserve">2.4. Время начала и окончания регистрации лиц, принимающих участие в </w:t>
            </w:r>
            <w:r>
              <w:rPr>
                <w:sz w:val="21"/>
                <w:szCs w:val="21"/>
              </w:rPr>
              <w:t>годовом</w:t>
            </w:r>
            <w:r w:rsidRPr="006A776C">
              <w:rPr>
                <w:sz w:val="21"/>
                <w:szCs w:val="21"/>
              </w:rPr>
              <w:t xml:space="preserve"> общем собрании акционеров: начало  – 09-30 часов местного времени, 29 июня 2015 г; окончание – 10-00 часов местного времени, 29 июня 2015г.</w:t>
            </w:r>
          </w:p>
          <w:p w:rsidR="00FF3436" w:rsidRPr="006A776C" w:rsidRDefault="00FF3436" w:rsidP="004A225D">
            <w:pPr>
              <w:ind w:right="5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Pr="006A776C">
              <w:rPr>
                <w:sz w:val="21"/>
                <w:szCs w:val="21"/>
              </w:rPr>
              <w:t>2.5. Дата составления списка лиц, имеющих право на участие во внеочередном общем собрании – 14 июня 2015 года.</w:t>
            </w:r>
          </w:p>
          <w:p w:rsidR="00FF3436" w:rsidRPr="006A776C" w:rsidRDefault="00FF3436" w:rsidP="006A776C">
            <w:pPr>
              <w:ind w:right="5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Pr="006A776C">
              <w:rPr>
                <w:sz w:val="21"/>
                <w:szCs w:val="21"/>
              </w:rPr>
              <w:t>2.6 Повестка дня годового общего собрания акционеров:</w:t>
            </w:r>
          </w:p>
          <w:p w:rsidR="00FF3436" w:rsidRPr="0032440A" w:rsidRDefault="00FF3436" w:rsidP="00E9446B">
            <w:pPr>
              <w:pStyle w:val="Title"/>
              <w:numPr>
                <w:ilvl w:val="0"/>
                <w:numId w:val="2"/>
              </w:numPr>
              <w:ind w:left="0" w:firstLine="709"/>
              <w:rPr>
                <w:rFonts w:ascii="Times New Roman" w:hAnsi="Times New Roman" w:cs="Times New Roman"/>
                <w:b w:val="0"/>
                <w:bCs w:val="0"/>
                <w:i/>
                <w:iCs/>
                <w:sz w:val="21"/>
                <w:szCs w:val="21"/>
              </w:rPr>
            </w:pPr>
            <w:r w:rsidRPr="0032440A">
              <w:rPr>
                <w:rFonts w:ascii="Times New Roman" w:hAnsi="Times New Roman" w:cs="Times New Roman"/>
                <w:b w:val="0"/>
                <w:bCs w:val="0"/>
                <w:i/>
                <w:iCs/>
                <w:sz w:val="21"/>
                <w:szCs w:val="21"/>
              </w:rPr>
              <w:t>Утверждение годового отчета Открытого акционерного общества «Верхневолжское аэрогеодезическое предприятие».</w:t>
            </w:r>
          </w:p>
          <w:p w:rsidR="00FF3436" w:rsidRPr="0032440A" w:rsidRDefault="00FF3436" w:rsidP="00E9446B">
            <w:pPr>
              <w:pStyle w:val="Title"/>
              <w:numPr>
                <w:ilvl w:val="0"/>
                <w:numId w:val="2"/>
              </w:numPr>
              <w:ind w:left="0" w:firstLine="709"/>
              <w:rPr>
                <w:rFonts w:ascii="Times New Roman" w:hAnsi="Times New Roman" w:cs="Times New Roman"/>
                <w:b w:val="0"/>
                <w:bCs w:val="0"/>
                <w:i/>
                <w:iCs/>
                <w:sz w:val="21"/>
                <w:szCs w:val="21"/>
              </w:rPr>
            </w:pPr>
            <w:r w:rsidRPr="0032440A">
              <w:rPr>
                <w:rFonts w:ascii="Times New Roman" w:hAnsi="Times New Roman" w:cs="Times New Roman"/>
                <w:b w:val="0"/>
                <w:bCs w:val="0"/>
                <w:i/>
                <w:iCs/>
                <w:sz w:val="21"/>
                <w:szCs w:val="21"/>
              </w:rPr>
              <w:t>Утверждение годовой бухгалтерской отчетности, в том числе отчет о прибылях и убытках (счетов прибылей и убытков) Открытого акционерного общества «Верхневолжское аэрогеодезическое предприятие».</w:t>
            </w:r>
          </w:p>
          <w:p w:rsidR="00FF3436" w:rsidRPr="0032440A" w:rsidRDefault="00FF3436" w:rsidP="00E9446B">
            <w:pPr>
              <w:pStyle w:val="Title"/>
              <w:numPr>
                <w:ilvl w:val="0"/>
                <w:numId w:val="2"/>
              </w:numPr>
              <w:ind w:left="0" w:firstLine="709"/>
              <w:rPr>
                <w:rFonts w:ascii="Times New Roman" w:hAnsi="Times New Roman" w:cs="Times New Roman"/>
                <w:b w:val="0"/>
                <w:bCs w:val="0"/>
                <w:i/>
                <w:iCs/>
                <w:sz w:val="21"/>
                <w:szCs w:val="21"/>
              </w:rPr>
            </w:pPr>
            <w:r w:rsidRPr="0032440A">
              <w:rPr>
                <w:rFonts w:ascii="Times New Roman" w:hAnsi="Times New Roman" w:cs="Times New Roman"/>
                <w:b w:val="0"/>
                <w:bCs w:val="0"/>
                <w:i/>
                <w:iCs/>
                <w:sz w:val="21"/>
                <w:szCs w:val="21"/>
              </w:rPr>
              <w:t>Утверждение распределения прибыли Открытого акционерного общества «Верхневолжское аэрогеодезическое предприятие» по результатам 2014 года.</w:t>
            </w:r>
          </w:p>
          <w:p w:rsidR="00FF3436" w:rsidRPr="0032440A" w:rsidRDefault="00FF3436" w:rsidP="00E9446B">
            <w:pPr>
              <w:pStyle w:val="Title"/>
              <w:numPr>
                <w:ilvl w:val="0"/>
                <w:numId w:val="2"/>
              </w:numPr>
              <w:ind w:left="0" w:firstLine="709"/>
              <w:rPr>
                <w:rFonts w:ascii="Times New Roman" w:hAnsi="Times New Roman" w:cs="Times New Roman"/>
                <w:b w:val="0"/>
                <w:bCs w:val="0"/>
                <w:i/>
                <w:iCs/>
                <w:sz w:val="21"/>
                <w:szCs w:val="21"/>
              </w:rPr>
            </w:pPr>
            <w:r w:rsidRPr="0032440A">
              <w:rPr>
                <w:rFonts w:ascii="Times New Roman" w:hAnsi="Times New Roman" w:cs="Times New Roman"/>
                <w:b w:val="0"/>
                <w:bCs w:val="0"/>
                <w:i/>
                <w:iCs/>
                <w:sz w:val="21"/>
                <w:szCs w:val="21"/>
              </w:rPr>
              <w:t>О размере, сроках и форме выплаты дивидендов по результатам 2014 года.</w:t>
            </w:r>
          </w:p>
          <w:p w:rsidR="00FF3436" w:rsidRPr="0032440A" w:rsidRDefault="00FF3436" w:rsidP="00E9446B">
            <w:pPr>
              <w:pStyle w:val="Title"/>
              <w:numPr>
                <w:ilvl w:val="0"/>
                <w:numId w:val="2"/>
              </w:numPr>
              <w:ind w:left="0" w:firstLine="709"/>
              <w:rPr>
                <w:rFonts w:ascii="Times New Roman" w:hAnsi="Times New Roman" w:cs="Times New Roman"/>
                <w:b w:val="0"/>
                <w:bCs w:val="0"/>
                <w:i/>
                <w:iCs/>
                <w:sz w:val="21"/>
                <w:szCs w:val="21"/>
              </w:rPr>
            </w:pPr>
            <w:r w:rsidRPr="0032440A">
              <w:rPr>
                <w:rFonts w:ascii="Times New Roman" w:hAnsi="Times New Roman" w:cs="Times New Roman"/>
                <w:b w:val="0"/>
                <w:bCs w:val="0"/>
                <w:i/>
                <w:iCs/>
                <w:sz w:val="21"/>
                <w:szCs w:val="21"/>
              </w:rPr>
              <w:t>Избрание членов Совета директоров Открытого акционерного общества «Верхневолжское аэрогеодезическое предприятие».</w:t>
            </w:r>
          </w:p>
          <w:p w:rsidR="00FF3436" w:rsidRPr="0032440A" w:rsidRDefault="00FF3436" w:rsidP="00E9446B">
            <w:pPr>
              <w:pStyle w:val="Title"/>
              <w:numPr>
                <w:ilvl w:val="0"/>
                <w:numId w:val="2"/>
              </w:numPr>
              <w:ind w:left="0" w:firstLine="709"/>
              <w:rPr>
                <w:rFonts w:ascii="Times New Roman" w:hAnsi="Times New Roman" w:cs="Times New Roman"/>
                <w:b w:val="0"/>
                <w:bCs w:val="0"/>
                <w:i/>
                <w:iCs/>
                <w:sz w:val="21"/>
                <w:szCs w:val="21"/>
              </w:rPr>
            </w:pPr>
            <w:r w:rsidRPr="0032440A">
              <w:rPr>
                <w:rFonts w:ascii="Times New Roman" w:hAnsi="Times New Roman" w:cs="Times New Roman"/>
                <w:b w:val="0"/>
                <w:bCs w:val="0"/>
                <w:i/>
                <w:iCs/>
                <w:sz w:val="21"/>
                <w:szCs w:val="21"/>
              </w:rPr>
              <w:t>Избрание членов ревизионной комиссии Открытого акционерного общества «Верхневолжское аэрогеодезическое предприятие».</w:t>
            </w:r>
          </w:p>
          <w:p w:rsidR="00FF3436" w:rsidRPr="0032440A" w:rsidRDefault="00FF3436" w:rsidP="00E9446B">
            <w:pPr>
              <w:pStyle w:val="Title"/>
              <w:numPr>
                <w:ilvl w:val="0"/>
                <w:numId w:val="2"/>
              </w:numPr>
              <w:ind w:left="0" w:firstLine="709"/>
              <w:rPr>
                <w:rFonts w:ascii="Times New Roman" w:hAnsi="Times New Roman" w:cs="Times New Roman"/>
                <w:b w:val="0"/>
                <w:bCs w:val="0"/>
                <w:i/>
                <w:iCs/>
                <w:sz w:val="21"/>
                <w:szCs w:val="21"/>
              </w:rPr>
            </w:pPr>
            <w:r w:rsidRPr="0032440A">
              <w:rPr>
                <w:rFonts w:ascii="Times New Roman" w:hAnsi="Times New Roman" w:cs="Times New Roman"/>
                <w:b w:val="0"/>
                <w:bCs w:val="0"/>
                <w:i/>
                <w:iCs/>
                <w:sz w:val="21"/>
                <w:szCs w:val="21"/>
              </w:rPr>
              <w:t>Утверждение аудитора Открытого акционерного общества «Верхневолжское аэрогеодезическое предприятие» на 2015 год.</w:t>
            </w:r>
          </w:p>
          <w:p w:rsidR="00FF3436" w:rsidRPr="0032440A" w:rsidRDefault="00FF3436" w:rsidP="00E9446B">
            <w:pPr>
              <w:pStyle w:val="Title"/>
              <w:numPr>
                <w:ilvl w:val="0"/>
                <w:numId w:val="2"/>
              </w:numPr>
              <w:ind w:left="0" w:firstLine="709"/>
              <w:rPr>
                <w:rFonts w:ascii="Times New Roman" w:hAnsi="Times New Roman" w:cs="Times New Roman"/>
                <w:b w:val="0"/>
                <w:bCs w:val="0"/>
                <w:i/>
                <w:iCs/>
                <w:sz w:val="21"/>
                <w:szCs w:val="21"/>
              </w:rPr>
            </w:pPr>
            <w:r w:rsidRPr="0032440A">
              <w:rPr>
                <w:rFonts w:ascii="Times New Roman" w:hAnsi="Times New Roman" w:cs="Times New Roman"/>
                <w:b w:val="0"/>
                <w:bCs w:val="0"/>
                <w:i/>
                <w:iCs/>
                <w:sz w:val="21"/>
                <w:szCs w:val="21"/>
              </w:rPr>
              <w:t>Об избрании единоличного исполнительного органа (Генерального директора) Открытого акционерного общества «Верхневолжское аэрогеодезическое предприятие» на годовом общем собрании акционеров по итогам 2014 года.</w:t>
            </w:r>
          </w:p>
          <w:p w:rsidR="00FF3436" w:rsidRPr="0032440A" w:rsidRDefault="00FF3436" w:rsidP="00E9446B">
            <w:pPr>
              <w:pStyle w:val="Title"/>
              <w:numPr>
                <w:ilvl w:val="0"/>
                <w:numId w:val="2"/>
              </w:numPr>
              <w:ind w:left="0" w:firstLine="709"/>
              <w:rPr>
                <w:rFonts w:ascii="Times New Roman" w:hAnsi="Times New Roman" w:cs="Times New Roman"/>
                <w:b w:val="0"/>
                <w:bCs w:val="0"/>
                <w:i/>
                <w:iCs/>
                <w:sz w:val="21"/>
                <w:szCs w:val="21"/>
              </w:rPr>
            </w:pPr>
            <w:r w:rsidRPr="0032440A">
              <w:rPr>
                <w:rFonts w:ascii="Times New Roman" w:hAnsi="Times New Roman" w:cs="Times New Roman"/>
                <w:b w:val="0"/>
                <w:bCs w:val="0"/>
                <w:i/>
                <w:iCs/>
                <w:sz w:val="21"/>
                <w:szCs w:val="21"/>
              </w:rPr>
              <w:t>Утверждение Устава Открытого акционерного общества «Верхневолжское аэрогеодезическое предприятие» в новой редакции</w:t>
            </w:r>
          </w:p>
          <w:p w:rsidR="00FF3436" w:rsidRPr="0032440A" w:rsidRDefault="00FF3436" w:rsidP="00E9446B">
            <w:pPr>
              <w:pStyle w:val="Title"/>
              <w:numPr>
                <w:ilvl w:val="0"/>
                <w:numId w:val="2"/>
              </w:numPr>
              <w:ind w:left="0" w:firstLine="709"/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1"/>
                <w:szCs w:val="21"/>
              </w:rPr>
            </w:pPr>
            <w:r w:rsidRPr="0032440A">
              <w:rPr>
                <w:rFonts w:ascii="Times New Roman" w:hAnsi="Times New Roman" w:cs="Times New Roman"/>
                <w:b w:val="0"/>
                <w:bCs w:val="0"/>
                <w:i/>
                <w:iCs/>
                <w:sz w:val="21"/>
                <w:szCs w:val="21"/>
              </w:rPr>
              <w:t>Об одобрении сделок по продаже непрофильных активов и утверждении начальной (минимальной) цены для продажи непрофильных активов.</w:t>
            </w:r>
          </w:p>
          <w:p w:rsidR="00FF3436" w:rsidRPr="006A776C" w:rsidRDefault="00FF3436" w:rsidP="004A225D">
            <w:pPr>
              <w:ind w:left="57" w:right="57"/>
              <w:jc w:val="both"/>
              <w:rPr>
                <w:sz w:val="21"/>
                <w:szCs w:val="21"/>
              </w:rPr>
            </w:pPr>
            <w:r w:rsidRPr="006A776C">
              <w:rPr>
                <w:sz w:val="21"/>
                <w:szCs w:val="21"/>
              </w:rPr>
              <w:t xml:space="preserve"> 2.7 Порядок ознакомления с информацией (материалами), подлежащей предоставлению при подготовке к проведению годового общего собрания акционеров, и адрес, по которому с ней можно ознакомиться: материалы предъявляются для ознакомления акционерам (представителям акционеров) по адресу: 603122, РФ, г. Нижний Новгород, ул. Ванеева, д.205 в период с 10 июня 2015 г. по 25 июня 2015 года с 09:00 до 17:00 за исключением выходных и праздничных дней.   Общество,   по требованию лица, имеющего право на участие в общем собрании акционеров, предоставляет ему копии указанных документов в течение 7 дней с даты поступления в общество соответствующего требования. </w:t>
            </w:r>
          </w:p>
        </w:tc>
      </w:tr>
    </w:tbl>
    <w:p w:rsidR="00FF3436" w:rsidRPr="006A776C" w:rsidRDefault="00FF3436" w:rsidP="004A225D">
      <w:pPr>
        <w:rPr>
          <w:sz w:val="21"/>
          <w:szCs w:val="21"/>
        </w:rPr>
      </w:pP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FF3436" w:rsidRPr="006A776C">
        <w:trPr>
          <w:cantSplit/>
        </w:trPr>
        <w:tc>
          <w:tcPr>
            <w:tcW w:w="9951" w:type="dxa"/>
            <w:gridSpan w:val="11"/>
          </w:tcPr>
          <w:p w:rsidR="00FF3436" w:rsidRPr="006A776C" w:rsidRDefault="00FF3436" w:rsidP="00640D5D">
            <w:pPr>
              <w:jc w:val="center"/>
              <w:rPr>
                <w:sz w:val="21"/>
                <w:szCs w:val="21"/>
              </w:rPr>
            </w:pPr>
            <w:r w:rsidRPr="006A776C">
              <w:rPr>
                <w:sz w:val="21"/>
                <w:szCs w:val="21"/>
              </w:rPr>
              <w:t>3. Подпись</w:t>
            </w:r>
          </w:p>
        </w:tc>
      </w:tr>
      <w:tr w:rsidR="00FF3436" w:rsidRPr="006A77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F3436" w:rsidRPr="006A776C" w:rsidRDefault="00FF3436" w:rsidP="00640D5D">
            <w:pPr>
              <w:ind w:left="57"/>
              <w:rPr>
                <w:sz w:val="21"/>
                <w:szCs w:val="21"/>
              </w:rPr>
            </w:pPr>
            <w:r w:rsidRPr="006A776C">
              <w:rPr>
                <w:sz w:val="21"/>
                <w:szCs w:val="21"/>
              </w:rPr>
              <w:t>3.1. ВРИО Генерального директора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F3436" w:rsidRPr="006A776C" w:rsidRDefault="00FF3436" w:rsidP="00640D5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3436" w:rsidRPr="006A776C" w:rsidRDefault="00FF3436" w:rsidP="00640D5D">
            <w:pPr>
              <w:rPr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3436" w:rsidRPr="006A776C" w:rsidRDefault="00FF3436" w:rsidP="00640D5D">
            <w:pPr>
              <w:jc w:val="center"/>
              <w:rPr>
                <w:sz w:val="21"/>
                <w:szCs w:val="21"/>
              </w:rPr>
            </w:pPr>
            <w:r w:rsidRPr="006A776C">
              <w:rPr>
                <w:sz w:val="21"/>
                <w:szCs w:val="21"/>
              </w:rPr>
              <w:t>Егорова Н.В.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F3436" w:rsidRPr="006A776C" w:rsidRDefault="00FF3436" w:rsidP="00640D5D">
            <w:pPr>
              <w:rPr>
                <w:sz w:val="21"/>
                <w:szCs w:val="21"/>
              </w:rPr>
            </w:pPr>
          </w:p>
        </w:tc>
      </w:tr>
      <w:tr w:rsidR="00FF3436" w:rsidRPr="006A77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3436" w:rsidRPr="006A776C" w:rsidRDefault="00FF3436" w:rsidP="00640D5D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F3436" w:rsidRPr="006A776C" w:rsidRDefault="00FF3436" w:rsidP="00640D5D">
            <w:pPr>
              <w:jc w:val="center"/>
              <w:rPr>
                <w:sz w:val="21"/>
                <w:szCs w:val="21"/>
              </w:rPr>
            </w:pPr>
            <w:r w:rsidRPr="006A776C">
              <w:rPr>
                <w:sz w:val="21"/>
                <w:szCs w:val="21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F3436" w:rsidRPr="006A776C" w:rsidRDefault="00FF3436" w:rsidP="00640D5D">
            <w:pPr>
              <w:rPr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F3436" w:rsidRPr="006A776C" w:rsidRDefault="00FF3436" w:rsidP="00640D5D">
            <w:pPr>
              <w:rPr>
                <w:sz w:val="21"/>
                <w:szCs w:val="21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3436" w:rsidRPr="006A776C" w:rsidRDefault="00FF3436" w:rsidP="00640D5D">
            <w:pPr>
              <w:rPr>
                <w:sz w:val="21"/>
                <w:szCs w:val="21"/>
              </w:rPr>
            </w:pPr>
          </w:p>
        </w:tc>
      </w:tr>
      <w:tr w:rsidR="00FF3436" w:rsidRPr="006A77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3436" w:rsidRPr="006A776C" w:rsidRDefault="00FF3436" w:rsidP="00640D5D">
            <w:pPr>
              <w:ind w:left="57"/>
              <w:rPr>
                <w:sz w:val="21"/>
                <w:szCs w:val="21"/>
              </w:rPr>
            </w:pPr>
            <w:r w:rsidRPr="006A776C">
              <w:rPr>
                <w:sz w:val="21"/>
                <w:szCs w:val="21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3436" w:rsidRPr="006A776C" w:rsidRDefault="00FF3436" w:rsidP="00640D5D">
            <w:pPr>
              <w:jc w:val="center"/>
              <w:rPr>
                <w:sz w:val="21"/>
                <w:szCs w:val="21"/>
              </w:rPr>
            </w:pPr>
            <w:r w:rsidRPr="006A776C">
              <w:rPr>
                <w:sz w:val="21"/>
                <w:szCs w:val="21"/>
              </w:rPr>
              <w:t>10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436" w:rsidRPr="006A776C" w:rsidRDefault="00FF3436" w:rsidP="00640D5D">
            <w:pPr>
              <w:rPr>
                <w:sz w:val="21"/>
                <w:szCs w:val="21"/>
              </w:rPr>
            </w:pPr>
            <w:r w:rsidRPr="006A776C">
              <w:rPr>
                <w:sz w:val="21"/>
                <w:szCs w:val="21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3436" w:rsidRPr="006A776C" w:rsidRDefault="00FF3436" w:rsidP="00640D5D">
            <w:pPr>
              <w:jc w:val="center"/>
              <w:rPr>
                <w:sz w:val="21"/>
                <w:szCs w:val="21"/>
              </w:rPr>
            </w:pPr>
            <w:r w:rsidRPr="006A776C">
              <w:rPr>
                <w:sz w:val="21"/>
                <w:szCs w:val="21"/>
              </w:rPr>
              <w:t>июня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436" w:rsidRPr="006A776C" w:rsidRDefault="00FF3436" w:rsidP="00640D5D">
            <w:pPr>
              <w:jc w:val="right"/>
              <w:rPr>
                <w:sz w:val="21"/>
                <w:szCs w:val="21"/>
              </w:rPr>
            </w:pPr>
            <w:r w:rsidRPr="006A776C">
              <w:rPr>
                <w:sz w:val="21"/>
                <w:szCs w:val="21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3436" w:rsidRPr="006A776C" w:rsidRDefault="00FF3436" w:rsidP="00640D5D">
            <w:pPr>
              <w:rPr>
                <w:sz w:val="21"/>
                <w:szCs w:val="21"/>
              </w:rPr>
            </w:pPr>
            <w:r w:rsidRPr="006A776C">
              <w:rPr>
                <w:sz w:val="21"/>
                <w:szCs w:val="21"/>
              </w:rPr>
              <w:t>15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436" w:rsidRPr="006A776C" w:rsidRDefault="00FF3436" w:rsidP="00640D5D">
            <w:pPr>
              <w:ind w:left="57"/>
              <w:rPr>
                <w:sz w:val="21"/>
                <w:szCs w:val="21"/>
              </w:rPr>
            </w:pPr>
            <w:r w:rsidRPr="006A776C">
              <w:rPr>
                <w:sz w:val="21"/>
                <w:szCs w:val="21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436" w:rsidRPr="006A776C" w:rsidRDefault="00FF3436" w:rsidP="00640D5D">
            <w:pPr>
              <w:jc w:val="center"/>
              <w:rPr>
                <w:sz w:val="21"/>
                <w:szCs w:val="21"/>
              </w:rPr>
            </w:pPr>
            <w:r w:rsidRPr="006A776C">
              <w:rPr>
                <w:sz w:val="21"/>
                <w:szCs w:val="21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3436" w:rsidRPr="006A776C" w:rsidRDefault="00FF3436" w:rsidP="00640D5D">
            <w:pPr>
              <w:rPr>
                <w:sz w:val="21"/>
                <w:szCs w:val="21"/>
              </w:rPr>
            </w:pPr>
          </w:p>
        </w:tc>
      </w:tr>
      <w:tr w:rsidR="00FF3436" w:rsidRPr="006A77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3436" w:rsidRPr="006A776C" w:rsidRDefault="00FF3436" w:rsidP="00640D5D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436" w:rsidRPr="006A776C" w:rsidRDefault="00FF3436" w:rsidP="00640D5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436" w:rsidRPr="006A776C" w:rsidRDefault="00FF3436" w:rsidP="00640D5D">
            <w:pPr>
              <w:rPr>
                <w:sz w:val="21"/>
                <w:szCs w:val="21"/>
              </w:rPr>
            </w:pPr>
          </w:p>
        </w:tc>
      </w:tr>
    </w:tbl>
    <w:p w:rsidR="00FF3436" w:rsidRPr="006A776C" w:rsidRDefault="00FF3436">
      <w:pPr>
        <w:rPr>
          <w:sz w:val="21"/>
          <w:szCs w:val="21"/>
        </w:rPr>
      </w:pPr>
    </w:p>
    <w:sectPr w:rsidR="00FF3436" w:rsidRPr="006A776C" w:rsidSect="002F68E4">
      <w:pgSz w:w="11906" w:h="16838"/>
      <w:pgMar w:top="284" w:right="851" w:bottom="284" w:left="1134" w:header="397" w:footer="397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F2141"/>
    <w:multiLevelType w:val="hybridMultilevel"/>
    <w:tmpl w:val="778E245E"/>
    <w:lvl w:ilvl="0" w:tplc="A1A4B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F8B54C9"/>
    <w:multiLevelType w:val="hybridMultilevel"/>
    <w:tmpl w:val="D33647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25D"/>
    <w:rsid w:val="000034A0"/>
    <w:rsid w:val="000169E4"/>
    <w:rsid w:val="0001706A"/>
    <w:rsid w:val="0002138E"/>
    <w:rsid w:val="000242B1"/>
    <w:rsid w:val="00026954"/>
    <w:rsid w:val="00027C32"/>
    <w:rsid w:val="00027E0F"/>
    <w:rsid w:val="00037AE5"/>
    <w:rsid w:val="0004200D"/>
    <w:rsid w:val="000501B0"/>
    <w:rsid w:val="00052324"/>
    <w:rsid w:val="000540AC"/>
    <w:rsid w:val="000550EA"/>
    <w:rsid w:val="000606F3"/>
    <w:rsid w:val="0006186F"/>
    <w:rsid w:val="000632B0"/>
    <w:rsid w:val="00071FF6"/>
    <w:rsid w:val="00077C8D"/>
    <w:rsid w:val="00077DF4"/>
    <w:rsid w:val="000810E1"/>
    <w:rsid w:val="00090E0D"/>
    <w:rsid w:val="0009123F"/>
    <w:rsid w:val="0009230A"/>
    <w:rsid w:val="000A246A"/>
    <w:rsid w:val="000A5E81"/>
    <w:rsid w:val="000A7020"/>
    <w:rsid w:val="000B06A9"/>
    <w:rsid w:val="000B3425"/>
    <w:rsid w:val="000C21F7"/>
    <w:rsid w:val="000C2250"/>
    <w:rsid w:val="000C3644"/>
    <w:rsid w:val="000C39DB"/>
    <w:rsid w:val="000C66F6"/>
    <w:rsid w:val="000C6FB1"/>
    <w:rsid w:val="000C70C8"/>
    <w:rsid w:val="000D4B2C"/>
    <w:rsid w:val="000D5DE9"/>
    <w:rsid w:val="000E177C"/>
    <w:rsid w:val="000E525C"/>
    <w:rsid w:val="000E7283"/>
    <w:rsid w:val="000F1161"/>
    <w:rsid w:val="000F40DE"/>
    <w:rsid w:val="00102AB0"/>
    <w:rsid w:val="001030E9"/>
    <w:rsid w:val="0010537B"/>
    <w:rsid w:val="001053B6"/>
    <w:rsid w:val="00115718"/>
    <w:rsid w:val="00116369"/>
    <w:rsid w:val="00122E97"/>
    <w:rsid w:val="00130ACB"/>
    <w:rsid w:val="00131300"/>
    <w:rsid w:val="001338CA"/>
    <w:rsid w:val="001345B8"/>
    <w:rsid w:val="001353A5"/>
    <w:rsid w:val="00136F05"/>
    <w:rsid w:val="00142F0D"/>
    <w:rsid w:val="001448F7"/>
    <w:rsid w:val="00145EA2"/>
    <w:rsid w:val="001502AB"/>
    <w:rsid w:val="001513ED"/>
    <w:rsid w:val="00151ABA"/>
    <w:rsid w:val="00154277"/>
    <w:rsid w:val="00154566"/>
    <w:rsid w:val="0015490B"/>
    <w:rsid w:val="00154A75"/>
    <w:rsid w:val="0016211C"/>
    <w:rsid w:val="00163E43"/>
    <w:rsid w:val="00164289"/>
    <w:rsid w:val="001713F1"/>
    <w:rsid w:val="00173307"/>
    <w:rsid w:val="00191928"/>
    <w:rsid w:val="00195882"/>
    <w:rsid w:val="001A1602"/>
    <w:rsid w:val="001A507C"/>
    <w:rsid w:val="001B549D"/>
    <w:rsid w:val="001C0342"/>
    <w:rsid w:val="001C3CB6"/>
    <w:rsid w:val="001D24BF"/>
    <w:rsid w:val="001D799F"/>
    <w:rsid w:val="001E0C28"/>
    <w:rsid w:val="001E2396"/>
    <w:rsid w:val="001E2A7F"/>
    <w:rsid w:val="001E4C9E"/>
    <w:rsid w:val="001E7F54"/>
    <w:rsid w:val="001F1A83"/>
    <w:rsid w:val="001F3552"/>
    <w:rsid w:val="001F4414"/>
    <w:rsid w:val="001F5F7D"/>
    <w:rsid w:val="001F6D65"/>
    <w:rsid w:val="002005FF"/>
    <w:rsid w:val="00201353"/>
    <w:rsid w:val="00205407"/>
    <w:rsid w:val="0020567D"/>
    <w:rsid w:val="00207D84"/>
    <w:rsid w:val="00211401"/>
    <w:rsid w:val="00211D09"/>
    <w:rsid w:val="00213035"/>
    <w:rsid w:val="00214BD6"/>
    <w:rsid w:val="00217E9C"/>
    <w:rsid w:val="00220B82"/>
    <w:rsid w:val="0022152A"/>
    <w:rsid w:val="002237EE"/>
    <w:rsid w:val="0023141A"/>
    <w:rsid w:val="002315AC"/>
    <w:rsid w:val="002318EC"/>
    <w:rsid w:val="002333F5"/>
    <w:rsid w:val="00235100"/>
    <w:rsid w:val="002370D0"/>
    <w:rsid w:val="00237259"/>
    <w:rsid w:val="002378E1"/>
    <w:rsid w:val="00237C77"/>
    <w:rsid w:val="00243223"/>
    <w:rsid w:val="00247F9F"/>
    <w:rsid w:val="002522AA"/>
    <w:rsid w:val="002529A4"/>
    <w:rsid w:val="00252E66"/>
    <w:rsid w:val="00254D61"/>
    <w:rsid w:val="00261E7D"/>
    <w:rsid w:val="002629CB"/>
    <w:rsid w:val="002700B8"/>
    <w:rsid w:val="00281256"/>
    <w:rsid w:val="00296063"/>
    <w:rsid w:val="002A033B"/>
    <w:rsid w:val="002A0F0A"/>
    <w:rsid w:val="002A44C0"/>
    <w:rsid w:val="002A4F69"/>
    <w:rsid w:val="002A6A1E"/>
    <w:rsid w:val="002B2B8F"/>
    <w:rsid w:val="002B35DD"/>
    <w:rsid w:val="002C07C0"/>
    <w:rsid w:val="002C49C2"/>
    <w:rsid w:val="002D50F1"/>
    <w:rsid w:val="002D5F8E"/>
    <w:rsid w:val="002E1290"/>
    <w:rsid w:val="002E1DFB"/>
    <w:rsid w:val="002E2889"/>
    <w:rsid w:val="002E6558"/>
    <w:rsid w:val="002F68E4"/>
    <w:rsid w:val="00300228"/>
    <w:rsid w:val="00301EC4"/>
    <w:rsid w:val="0030321F"/>
    <w:rsid w:val="00306DC2"/>
    <w:rsid w:val="00307A75"/>
    <w:rsid w:val="00307D0F"/>
    <w:rsid w:val="0031072F"/>
    <w:rsid w:val="003132B6"/>
    <w:rsid w:val="003209A0"/>
    <w:rsid w:val="0032166F"/>
    <w:rsid w:val="00322B6D"/>
    <w:rsid w:val="0032440A"/>
    <w:rsid w:val="0032444E"/>
    <w:rsid w:val="00324962"/>
    <w:rsid w:val="00326768"/>
    <w:rsid w:val="00327E7B"/>
    <w:rsid w:val="003343C0"/>
    <w:rsid w:val="00342228"/>
    <w:rsid w:val="00343AC4"/>
    <w:rsid w:val="00345E44"/>
    <w:rsid w:val="00353616"/>
    <w:rsid w:val="00357965"/>
    <w:rsid w:val="00362A43"/>
    <w:rsid w:val="00365A26"/>
    <w:rsid w:val="00367A9F"/>
    <w:rsid w:val="00370A36"/>
    <w:rsid w:val="00380903"/>
    <w:rsid w:val="0038304D"/>
    <w:rsid w:val="003915AC"/>
    <w:rsid w:val="0039352C"/>
    <w:rsid w:val="00396FA6"/>
    <w:rsid w:val="003A40EC"/>
    <w:rsid w:val="003A4893"/>
    <w:rsid w:val="003A4F92"/>
    <w:rsid w:val="003B035A"/>
    <w:rsid w:val="003B3E4D"/>
    <w:rsid w:val="003C5BA2"/>
    <w:rsid w:val="003C6087"/>
    <w:rsid w:val="003C7254"/>
    <w:rsid w:val="003C7695"/>
    <w:rsid w:val="003D03A5"/>
    <w:rsid w:val="003D2178"/>
    <w:rsid w:val="003D33D8"/>
    <w:rsid w:val="003D3727"/>
    <w:rsid w:val="003D4B7F"/>
    <w:rsid w:val="003D6793"/>
    <w:rsid w:val="003D7328"/>
    <w:rsid w:val="003E21BE"/>
    <w:rsid w:val="003E66A9"/>
    <w:rsid w:val="003E7109"/>
    <w:rsid w:val="003F00CB"/>
    <w:rsid w:val="003F0300"/>
    <w:rsid w:val="00405088"/>
    <w:rsid w:val="004126AF"/>
    <w:rsid w:val="0041390E"/>
    <w:rsid w:val="00430655"/>
    <w:rsid w:val="00430F8D"/>
    <w:rsid w:val="00432982"/>
    <w:rsid w:val="00436159"/>
    <w:rsid w:val="004364A4"/>
    <w:rsid w:val="00437EA5"/>
    <w:rsid w:val="00442EA0"/>
    <w:rsid w:val="00445CD6"/>
    <w:rsid w:val="004503D1"/>
    <w:rsid w:val="004537AD"/>
    <w:rsid w:val="00453FDF"/>
    <w:rsid w:val="00460E9B"/>
    <w:rsid w:val="00462966"/>
    <w:rsid w:val="00463862"/>
    <w:rsid w:val="00466D60"/>
    <w:rsid w:val="0046700A"/>
    <w:rsid w:val="00471801"/>
    <w:rsid w:val="00473571"/>
    <w:rsid w:val="00480D6F"/>
    <w:rsid w:val="00482C1C"/>
    <w:rsid w:val="00482F73"/>
    <w:rsid w:val="004836A0"/>
    <w:rsid w:val="004844B1"/>
    <w:rsid w:val="00484E42"/>
    <w:rsid w:val="0048520B"/>
    <w:rsid w:val="00490EC3"/>
    <w:rsid w:val="00493A8F"/>
    <w:rsid w:val="004A0A0E"/>
    <w:rsid w:val="004A225D"/>
    <w:rsid w:val="004A4913"/>
    <w:rsid w:val="004A74C9"/>
    <w:rsid w:val="004B3E27"/>
    <w:rsid w:val="004B627E"/>
    <w:rsid w:val="004C0B0D"/>
    <w:rsid w:val="004C0B1F"/>
    <w:rsid w:val="004C2A98"/>
    <w:rsid w:val="004C65F4"/>
    <w:rsid w:val="004D56E1"/>
    <w:rsid w:val="004D72C3"/>
    <w:rsid w:val="004D78B4"/>
    <w:rsid w:val="004E624C"/>
    <w:rsid w:val="004F057A"/>
    <w:rsid w:val="004F3CBE"/>
    <w:rsid w:val="004F43A9"/>
    <w:rsid w:val="004F5C7F"/>
    <w:rsid w:val="004F7430"/>
    <w:rsid w:val="00503D15"/>
    <w:rsid w:val="00510F49"/>
    <w:rsid w:val="005203B5"/>
    <w:rsid w:val="00524E80"/>
    <w:rsid w:val="0053080C"/>
    <w:rsid w:val="0053221E"/>
    <w:rsid w:val="005417B8"/>
    <w:rsid w:val="00543E08"/>
    <w:rsid w:val="005507E9"/>
    <w:rsid w:val="00553234"/>
    <w:rsid w:val="0055692A"/>
    <w:rsid w:val="0056619B"/>
    <w:rsid w:val="005709DD"/>
    <w:rsid w:val="00580E15"/>
    <w:rsid w:val="00581C02"/>
    <w:rsid w:val="00584AA7"/>
    <w:rsid w:val="00587676"/>
    <w:rsid w:val="00594A86"/>
    <w:rsid w:val="005B0565"/>
    <w:rsid w:val="005B0AD7"/>
    <w:rsid w:val="005B2562"/>
    <w:rsid w:val="005B76AC"/>
    <w:rsid w:val="005C7B40"/>
    <w:rsid w:val="005D0F9E"/>
    <w:rsid w:val="005D20E7"/>
    <w:rsid w:val="005E6FDE"/>
    <w:rsid w:val="005E7848"/>
    <w:rsid w:val="005F2864"/>
    <w:rsid w:val="005F480B"/>
    <w:rsid w:val="005F4A06"/>
    <w:rsid w:val="00600EBF"/>
    <w:rsid w:val="00602E85"/>
    <w:rsid w:val="00604348"/>
    <w:rsid w:val="0060609B"/>
    <w:rsid w:val="006129AF"/>
    <w:rsid w:val="00613982"/>
    <w:rsid w:val="00614923"/>
    <w:rsid w:val="006172D7"/>
    <w:rsid w:val="006238D8"/>
    <w:rsid w:val="00625DE7"/>
    <w:rsid w:val="00625DF6"/>
    <w:rsid w:val="00634507"/>
    <w:rsid w:val="006360E0"/>
    <w:rsid w:val="0063720B"/>
    <w:rsid w:val="00637A0A"/>
    <w:rsid w:val="00640AE8"/>
    <w:rsid w:val="00640D5D"/>
    <w:rsid w:val="006417B6"/>
    <w:rsid w:val="0064358C"/>
    <w:rsid w:val="00653E10"/>
    <w:rsid w:val="00660662"/>
    <w:rsid w:val="00663629"/>
    <w:rsid w:val="00663A73"/>
    <w:rsid w:val="00665D11"/>
    <w:rsid w:val="00665DF6"/>
    <w:rsid w:val="0066778E"/>
    <w:rsid w:val="00667CCA"/>
    <w:rsid w:val="0067048A"/>
    <w:rsid w:val="00672D6B"/>
    <w:rsid w:val="006753C1"/>
    <w:rsid w:val="006805C3"/>
    <w:rsid w:val="00680657"/>
    <w:rsid w:val="00690F59"/>
    <w:rsid w:val="006911E0"/>
    <w:rsid w:val="00695EFE"/>
    <w:rsid w:val="00697E4A"/>
    <w:rsid w:val="006A19F7"/>
    <w:rsid w:val="006A239C"/>
    <w:rsid w:val="006A55FF"/>
    <w:rsid w:val="006A6A80"/>
    <w:rsid w:val="006A75D5"/>
    <w:rsid w:val="006A776C"/>
    <w:rsid w:val="006A797C"/>
    <w:rsid w:val="006B09F5"/>
    <w:rsid w:val="006B1F5F"/>
    <w:rsid w:val="006C23E4"/>
    <w:rsid w:val="006C4620"/>
    <w:rsid w:val="006C5F2F"/>
    <w:rsid w:val="006D28C7"/>
    <w:rsid w:val="006D372E"/>
    <w:rsid w:val="006E01D7"/>
    <w:rsid w:val="006E2486"/>
    <w:rsid w:val="006E5942"/>
    <w:rsid w:val="006E5CAB"/>
    <w:rsid w:val="006F5002"/>
    <w:rsid w:val="007006CE"/>
    <w:rsid w:val="007011F0"/>
    <w:rsid w:val="00701F24"/>
    <w:rsid w:val="0070213B"/>
    <w:rsid w:val="00711E3F"/>
    <w:rsid w:val="007212D8"/>
    <w:rsid w:val="00724D29"/>
    <w:rsid w:val="00724FD1"/>
    <w:rsid w:val="00725C6C"/>
    <w:rsid w:val="007266ED"/>
    <w:rsid w:val="007279AE"/>
    <w:rsid w:val="007305DC"/>
    <w:rsid w:val="00731476"/>
    <w:rsid w:val="00732F76"/>
    <w:rsid w:val="007343FF"/>
    <w:rsid w:val="00735950"/>
    <w:rsid w:val="0074657F"/>
    <w:rsid w:val="00747DBF"/>
    <w:rsid w:val="00750202"/>
    <w:rsid w:val="007542E1"/>
    <w:rsid w:val="00756EF3"/>
    <w:rsid w:val="0077326B"/>
    <w:rsid w:val="00775A9F"/>
    <w:rsid w:val="007762B1"/>
    <w:rsid w:val="0078400B"/>
    <w:rsid w:val="00784FCE"/>
    <w:rsid w:val="00790FB1"/>
    <w:rsid w:val="00795549"/>
    <w:rsid w:val="007A0803"/>
    <w:rsid w:val="007A2474"/>
    <w:rsid w:val="007B0D0B"/>
    <w:rsid w:val="007B369D"/>
    <w:rsid w:val="007B38C2"/>
    <w:rsid w:val="007B5365"/>
    <w:rsid w:val="007B5448"/>
    <w:rsid w:val="007B6B97"/>
    <w:rsid w:val="007C0B37"/>
    <w:rsid w:val="007C19E4"/>
    <w:rsid w:val="007C2858"/>
    <w:rsid w:val="007C65E7"/>
    <w:rsid w:val="007D0829"/>
    <w:rsid w:val="007D2FC9"/>
    <w:rsid w:val="007D5966"/>
    <w:rsid w:val="007E004B"/>
    <w:rsid w:val="007E380A"/>
    <w:rsid w:val="007E423F"/>
    <w:rsid w:val="007E5417"/>
    <w:rsid w:val="007E73BA"/>
    <w:rsid w:val="008035F1"/>
    <w:rsid w:val="00810214"/>
    <w:rsid w:val="00811275"/>
    <w:rsid w:val="00812167"/>
    <w:rsid w:val="00812AA7"/>
    <w:rsid w:val="0081377D"/>
    <w:rsid w:val="0081719A"/>
    <w:rsid w:val="00817441"/>
    <w:rsid w:val="008178FC"/>
    <w:rsid w:val="00832DFD"/>
    <w:rsid w:val="0083586F"/>
    <w:rsid w:val="00835AE4"/>
    <w:rsid w:val="008374EA"/>
    <w:rsid w:val="0084166B"/>
    <w:rsid w:val="0084378A"/>
    <w:rsid w:val="00843EF6"/>
    <w:rsid w:val="00845FD5"/>
    <w:rsid w:val="00850BFC"/>
    <w:rsid w:val="00853F63"/>
    <w:rsid w:val="00865A5E"/>
    <w:rsid w:val="00872B8E"/>
    <w:rsid w:val="0087611E"/>
    <w:rsid w:val="00884FD8"/>
    <w:rsid w:val="008929BC"/>
    <w:rsid w:val="008A3009"/>
    <w:rsid w:val="008A31F5"/>
    <w:rsid w:val="008A6B35"/>
    <w:rsid w:val="008B021E"/>
    <w:rsid w:val="008B0A33"/>
    <w:rsid w:val="008B13DD"/>
    <w:rsid w:val="008B2CCD"/>
    <w:rsid w:val="008B4A1B"/>
    <w:rsid w:val="008B55C3"/>
    <w:rsid w:val="008C37B1"/>
    <w:rsid w:val="008C6C4E"/>
    <w:rsid w:val="008D039D"/>
    <w:rsid w:val="008D3B85"/>
    <w:rsid w:val="008E1C34"/>
    <w:rsid w:val="008E2DA5"/>
    <w:rsid w:val="008E3001"/>
    <w:rsid w:val="008E4230"/>
    <w:rsid w:val="008E5912"/>
    <w:rsid w:val="008E6957"/>
    <w:rsid w:val="008F5478"/>
    <w:rsid w:val="008F59C9"/>
    <w:rsid w:val="00901F04"/>
    <w:rsid w:val="00902A0D"/>
    <w:rsid w:val="00903748"/>
    <w:rsid w:val="00907026"/>
    <w:rsid w:val="009138CA"/>
    <w:rsid w:val="00923F83"/>
    <w:rsid w:val="00926C4E"/>
    <w:rsid w:val="00947AE5"/>
    <w:rsid w:val="009503F4"/>
    <w:rsid w:val="00952DD4"/>
    <w:rsid w:val="009540F2"/>
    <w:rsid w:val="00954DC5"/>
    <w:rsid w:val="00960E38"/>
    <w:rsid w:val="009627DD"/>
    <w:rsid w:val="0096350B"/>
    <w:rsid w:val="00963C8F"/>
    <w:rsid w:val="00964639"/>
    <w:rsid w:val="009664FA"/>
    <w:rsid w:val="009754A8"/>
    <w:rsid w:val="00980538"/>
    <w:rsid w:val="00982E88"/>
    <w:rsid w:val="00983418"/>
    <w:rsid w:val="009859DD"/>
    <w:rsid w:val="009938C8"/>
    <w:rsid w:val="009948A5"/>
    <w:rsid w:val="009A2FA5"/>
    <w:rsid w:val="009A7E76"/>
    <w:rsid w:val="009C28D5"/>
    <w:rsid w:val="009C4DF8"/>
    <w:rsid w:val="009D108E"/>
    <w:rsid w:val="009D165E"/>
    <w:rsid w:val="009D4EF7"/>
    <w:rsid w:val="009E0669"/>
    <w:rsid w:val="009E2435"/>
    <w:rsid w:val="009E3A3F"/>
    <w:rsid w:val="009E5FE3"/>
    <w:rsid w:val="009F2855"/>
    <w:rsid w:val="009F3A91"/>
    <w:rsid w:val="009F7E55"/>
    <w:rsid w:val="00A014E9"/>
    <w:rsid w:val="00A03C9C"/>
    <w:rsid w:val="00A0746E"/>
    <w:rsid w:val="00A10EF4"/>
    <w:rsid w:val="00A11B75"/>
    <w:rsid w:val="00A12006"/>
    <w:rsid w:val="00A13E69"/>
    <w:rsid w:val="00A14E1C"/>
    <w:rsid w:val="00A15FAC"/>
    <w:rsid w:val="00A24CAF"/>
    <w:rsid w:val="00A24F9A"/>
    <w:rsid w:val="00A25805"/>
    <w:rsid w:val="00A30AE0"/>
    <w:rsid w:val="00A30E86"/>
    <w:rsid w:val="00A32770"/>
    <w:rsid w:val="00A3724A"/>
    <w:rsid w:val="00A372A5"/>
    <w:rsid w:val="00A42A8F"/>
    <w:rsid w:val="00A46EF1"/>
    <w:rsid w:val="00A47280"/>
    <w:rsid w:val="00A53C95"/>
    <w:rsid w:val="00A55503"/>
    <w:rsid w:val="00A635E2"/>
    <w:rsid w:val="00A71C47"/>
    <w:rsid w:val="00A7451E"/>
    <w:rsid w:val="00A745CE"/>
    <w:rsid w:val="00A76896"/>
    <w:rsid w:val="00A81DC1"/>
    <w:rsid w:val="00A8414B"/>
    <w:rsid w:val="00A9128F"/>
    <w:rsid w:val="00A932F1"/>
    <w:rsid w:val="00A95235"/>
    <w:rsid w:val="00AA1E40"/>
    <w:rsid w:val="00AA2BA6"/>
    <w:rsid w:val="00AA6FC9"/>
    <w:rsid w:val="00AA74B6"/>
    <w:rsid w:val="00AB08A4"/>
    <w:rsid w:val="00AB431C"/>
    <w:rsid w:val="00AB62FA"/>
    <w:rsid w:val="00AC07E5"/>
    <w:rsid w:val="00AC0AB6"/>
    <w:rsid w:val="00AC1F5B"/>
    <w:rsid w:val="00AC3C0A"/>
    <w:rsid w:val="00AD12C9"/>
    <w:rsid w:val="00AD4E1B"/>
    <w:rsid w:val="00AD673C"/>
    <w:rsid w:val="00AE18CB"/>
    <w:rsid w:val="00AE2B3E"/>
    <w:rsid w:val="00AE714F"/>
    <w:rsid w:val="00AF1AF5"/>
    <w:rsid w:val="00AF4130"/>
    <w:rsid w:val="00B004F1"/>
    <w:rsid w:val="00B02710"/>
    <w:rsid w:val="00B03B42"/>
    <w:rsid w:val="00B0473C"/>
    <w:rsid w:val="00B07B5D"/>
    <w:rsid w:val="00B13A6B"/>
    <w:rsid w:val="00B1572F"/>
    <w:rsid w:val="00B2781E"/>
    <w:rsid w:val="00B27FAB"/>
    <w:rsid w:val="00B33294"/>
    <w:rsid w:val="00B36260"/>
    <w:rsid w:val="00B450D2"/>
    <w:rsid w:val="00B519D6"/>
    <w:rsid w:val="00B535BF"/>
    <w:rsid w:val="00B56B82"/>
    <w:rsid w:val="00B57C0D"/>
    <w:rsid w:val="00B642C6"/>
    <w:rsid w:val="00B668FC"/>
    <w:rsid w:val="00B67220"/>
    <w:rsid w:val="00B67F8E"/>
    <w:rsid w:val="00B71100"/>
    <w:rsid w:val="00B760DD"/>
    <w:rsid w:val="00B769F7"/>
    <w:rsid w:val="00B822FE"/>
    <w:rsid w:val="00B842B4"/>
    <w:rsid w:val="00B8532B"/>
    <w:rsid w:val="00B97E64"/>
    <w:rsid w:val="00BA01D5"/>
    <w:rsid w:val="00BA1A93"/>
    <w:rsid w:val="00BA4125"/>
    <w:rsid w:val="00BA53A9"/>
    <w:rsid w:val="00BB4333"/>
    <w:rsid w:val="00BB5ABC"/>
    <w:rsid w:val="00BC0047"/>
    <w:rsid w:val="00BC533E"/>
    <w:rsid w:val="00BC6DCD"/>
    <w:rsid w:val="00BC7FE0"/>
    <w:rsid w:val="00BD014F"/>
    <w:rsid w:val="00BD13F1"/>
    <w:rsid w:val="00BD4950"/>
    <w:rsid w:val="00BE261F"/>
    <w:rsid w:val="00BF073A"/>
    <w:rsid w:val="00BF0CA5"/>
    <w:rsid w:val="00C00FD8"/>
    <w:rsid w:val="00C10717"/>
    <w:rsid w:val="00C14946"/>
    <w:rsid w:val="00C15EF7"/>
    <w:rsid w:val="00C20153"/>
    <w:rsid w:val="00C22070"/>
    <w:rsid w:val="00C23600"/>
    <w:rsid w:val="00C23CBF"/>
    <w:rsid w:val="00C25F84"/>
    <w:rsid w:val="00C27A6A"/>
    <w:rsid w:val="00C36A98"/>
    <w:rsid w:val="00C41CBA"/>
    <w:rsid w:val="00C42D96"/>
    <w:rsid w:val="00C47287"/>
    <w:rsid w:val="00C53FA8"/>
    <w:rsid w:val="00C55F43"/>
    <w:rsid w:val="00C74889"/>
    <w:rsid w:val="00C756D0"/>
    <w:rsid w:val="00C76591"/>
    <w:rsid w:val="00C77B72"/>
    <w:rsid w:val="00C86A86"/>
    <w:rsid w:val="00C87291"/>
    <w:rsid w:val="00C9070C"/>
    <w:rsid w:val="00C932A4"/>
    <w:rsid w:val="00C937F3"/>
    <w:rsid w:val="00C94451"/>
    <w:rsid w:val="00C95809"/>
    <w:rsid w:val="00C96B7D"/>
    <w:rsid w:val="00C975DF"/>
    <w:rsid w:val="00CB2244"/>
    <w:rsid w:val="00CB458B"/>
    <w:rsid w:val="00CB650F"/>
    <w:rsid w:val="00CC5D05"/>
    <w:rsid w:val="00CC65F0"/>
    <w:rsid w:val="00CE0199"/>
    <w:rsid w:val="00CE25A8"/>
    <w:rsid w:val="00CE4BC9"/>
    <w:rsid w:val="00CE7AB5"/>
    <w:rsid w:val="00CF180F"/>
    <w:rsid w:val="00CF41D3"/>
    <w:rsid w:val="00D00FF9"/>
    <w:rsid w:val="00D0189F"/>
    <w:rsid w:val="00D10192"/>
    <w:rsid w:val="00D12BBC"/>
    <w:rsid w:val="00D15AEB"/>
    <w:rsid w:val="00D2233E"/>
    <w:rsid w:val="00D25BAD"/>
    <w:rsid w:val="00D266A8"/>
    <w:rsid w:val="00D3496E"/>
    <w:rsid w:val="00D36128"/>
    <w:rsid w:val="00D40DBE"/>
    <w:rsid w:val="00D410E1"/>
    <w:rsid w:val="00D42B83"/>
    <w:rsid w:val="00D54AE3"/>
    <w:rsid w:val="00D55A8F"/>
    <w:rsid w:val="00D57BDB"/>
    <w:rsid w:val="00D62D52"/>
    <w:rsid w:val="00D64677"/>
    <w:rsid w:val="00D64F5A"/>
    <w:rsid w:val="00D6668D"/>
    <w:rsid w:val="00D73D72"/>
    <w:rsid w:val="00D76502"/>
    <w:rsid w:val="00D77CF0"/>
    <w:rsid w:val="00D80DE0"/>
    <w:rsid w:val="00D8489B"/>
    <w:rsid w:val="00D861A0"/>
    <w:rsid w:val="00D9155A"/>
    <w:rsid w:val="00D92646"/>
    <w:rsid w:val="00DA196F"/>
    <w:rsid w:val="00DA6190"/>
    <w:rsid w:val="00DB07CA"/>
    <w:rsid w:val="00DB2F12"/>
    <w:rsid w:val="00DB3C32"/>
    <w:rsid w:val="00DB4A9C"/>
    <w:rsid w:val="00DB52C7"/>
    <w:rsid w:val="00DB60AB"/>
    <w:rsid w:val="00DC1286"/>
    <w:rsid w:val="00DD23FF"/>
    <w:rsid w:val="00DE2E13"/>
    <w:rsid w:val="00DE6306"/>
    <w:rsid w:val="00DE77F3"/>
    <w:rsid w:val="00DF1CCE"/>
    <w:rsid w:val="00DF2591"/>
    <w:rsid w:val="00DF3E37"/>
    <w:rsid w:val="00DF69DB"/>
    <w:rsid w:val="00E01036"/>
    <w:rsid w:val="00E01C95"/>
    <w:rsid w:val="00E02CA0"/>
    <w:rsid w:val="00E03204"/>
    <w:rsid w:val="00E03D8A"/>
    <w:rsid w:val="00E113F3"/>
    <w:rsid w:val="00E128BD"/>
    <w:rsid w:val="00E140BC"/>
    <w:rsid w:val="00E16345"/>
    <w:rsid w:val="00E31FC4"/>
    <w:rsid w:val="00E520A1"/>
    <w:rsid w:val="00E52F62"/>
    <w:rsid w:val="00E57BAA"/>
    <w:rsid w:val="00E609B1"/>
    <w:rsid w:val="00E60C4C"/>
    <w:rsid w:val="00E73F1D"/>
    <w:rsid w:val="00E775C7"/>
    <w:rsid w:val="00E80245"/>
    <w:rsid w:val="00E864E5"/>
    <w:rsid w:val="00E87B72"/>
    <w:rsid w:val="00E92001"/>
    <w:rsid w:val="00E9446B"/>
    <w:rsid w:val="00E94C3E"/>
    <w:rsid w:val="00E97E24"/>
    <w:rsid w:val="00EA0DD7"/>
    <w:rsid w:val="00EA1C20"/>
    <w:rsid w:val="00EA404E"/>
    <w:rsid w:val="00EB280A"/>
    <w:rsid w:val="00EB2876"/>
    <w:rsid w:val="00EB724F"/>
    <w:rsid w:val="00EC0FB2"/>
    <w:rsid w:val="00EC6C80"/>
    <w:rsid w:val="00ED28F2"/>
    <w:rsid w:val="00ED3B4D"/>
    <w:rsid w:val="00ED4F17"/>
    <w:rsid w:val="00ED552B"/>
    <w:rsid w:val="00ED693E"/>
    <w:rsid w:val="00ED6D68"/>
    <w:rsid w:val="00EE1600"/>
    <w:rsid w:val="00EE548D"/>
    <w:rsid w:val="00EF1213"/>
    <w:rsid w:val="00EF2B9F"/>
    <w:rsid w:val="00F06957"/>
    <w:rsid w:val="00F076C3"/>
    <w:rsid w:val="00F07B5B"/>
    <w:rsid w:val="00F12B1D"/>
    <w:rsid w:val="00F27CC4"/>
    <w:rsid w:val="00F27D38"/>
    <w:rsid w:val="00F30914"/>
    <w:rsid w:val="00F375C4"/>
    <w:rsid w:val="00F43C89"/>
    <w:rsid w:val="00F5041C"/>
    <w:rsid w:val="00F51765"/>
    <w:rsid w:val="00F52B9E"/>
    <w:rsid w:val="00F565ED"/>
    <w:rsid w:val="00F56E69"/>
    <w:rsid w:val="00F571C0"/>
    <w:rsid w:val="00F601F0"/>
    <w:rsid w:val="00F60C8B"/>
    <w:rsid w:val="00F6307E"/>
    <w:rsid w:val="00F672B2"/>
    <w:rsid w:val="00F81B85"/>
    <w:rsid w:val="00F81D16"/>
    <w:rsid w:val="00F82B82"/>
    <w:rsid w:val="00F839F5"/>
    <w:rsid w:val="00F8536C"/>
    <w:rsid w:val="00F90933"/>
    <w:rsid w:val="00F946FA"/>
    <w:rsid w:val="00F96B94"/>
    <w:rsid w:val="00FB02BA"/>
    <w:rsid w:val="00FB0B01"/>
    <w:rsid w:val="00FC0038"/>
    <w:rsid w:val="00FC3749"/>
    <w:rsid w:val="00FD62F7"/>
    <w:rsid w:val="00FE397B"/>
    <w:rsid w:val="00FE7C7C"/>
    <w:rsid w:val="00FF0617"/>
    <w:rsid w:val="00FF3436"/>
    <w:rsid w:val="00FF4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25D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A225D"/>
    <w:pPr>
      <w:autoSpaceDE/>
      <w:autoSpaceDN/>
      <w:ind w:left="72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15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8F2"/>
    <w:rPr>
      <w:rFonts w:ascii="Times New Roman" w:hAnsi="Times New Roman" w:cs="Times New Roman"/>
      <w:sz w:val="2"/>
      <w:szCs w:val="2"/>
    </w:rPr>
  </w:style>
  <w:style w:type="paragraph" w:styleId="Title">
    <w:name w:val="Title"/>
    <w:aliases w:val="Знак"/>
    <w:basedOn w:val="Normal"/>
    <w:next w:val="Normal"/>
    <w:link w:val="TitleChar1"/>
    <w:autoRedefine/>
    <w:uiPriority w:val="99"/>
    <w:qFormat/>
    <w:rsid w:val="00E9446B"/>
    <w:pPr>
      <w:tabs>
        <w:tab w:val="left" w:pos="142"/>
        <w:tab w:val="left" w:pos="851"/>
      </w:tabs>
      <w:autoSpaceDE/>
      <w:autoSpaceDN/>
      <w:ind w:left="720"/>
      <w:jc w:val="both"/>
    </w:pPr>
    <w:rPr>
      <w:rFonts w:ascii="Calibri" w:eastAsia="Arial Unicode MS" w:hAnsi="Calibri" w:cs="Calibri"/>
      <w:b/>
      <w:bCs/>
      <w:color w:val="000000"/>
      <w:sz w:val="24"/>
      <w:szCs w:val="24"/>
    </w:rPr>
  </w:style>
  <w:style w:type="character" w:customStyle="1" w:styleId="TitleChar">
    <w:name w:val="Title Char"/>
    <w:aliases w:val="Знак Char"/>
    <w:basedOn w:val="DefaultParagraphFont"/>
    <w:link w:val="Title"/>
    <w:uiPriority w:val="99"/>
    <w:rsid w:val="007E380A"/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1">
    <w:name w:val="Title Char1"/>
    <w:aliases w:val="Знак Char1"/>
    <w:link w:val="Title"/>
    <w:uiPriority w:val="99"/>
    <w:rsid w:val="00E9446B"/>
    <w:rPr>
      <w:rFonts w:eastAsia="Arial Unicode MS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582</Words>
  <Characters>3324</Characters>
  <Application>Microsoft Office Outlook</Application>
  <DocSecurity>0</DocSecurity>
  <Lines>0</Lines>
  <Paragraphs>0</Paragraphs>
  <ScaleCrop>false</ScaleCrop>
  <Company>ЗапсибАГП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проведении Внеочередного общего собрания акционеров Общества</dc:title>
  <dc:subject/>
  <dc:creator>zte</dc:creator>
  <cp:keywords/>
  <dc:description/>
  <cp:lastModifiedBy>zte</cp:lastModifiedBy>
  <cp:revision>7</cp:revision>
  <cp:lastPrinted>2015-06-10T11:49:00Z</cp:lastPrinted>
  <dcterms:created xsi:type="dcterms:W3CDTF">2015-04-14T11:17:00Z</dcterms:created>
  <dcterms:modified xsi:type="dcterms:W3CDTF">2015-06-24T09:47:00Z</dcterms:modified>
</cp:coreProperties>
</file>